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4" w:rsidRPr="00115543" w:rsidRDefault="00A40CC4" w:rsidP="00A40CC4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Stargard 10.10.2019 roku</w:t>
      </w:r>
    </w:p>
    <w:p w:rsidR="00A40CC4" w:rsidRPr="00115543" w:rsidRDefault="00A40CC4" w:rsidP="00A40CC4">
      <w:pPr>
        <w:spacing w:line="276" w:lineRule="auto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tabs>
          <w:tab w:val="left" w:pos="366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15543">
        <w:rPr>
          <w:rFonts w:ascii="Arial Narrow" w:hAnsi="Arial Narrow"/>
          <w:b/>
          <w:sz w:val="22"/>
          <w:szCs w:val="22"/>
        </w:rPr>
        <w:t>Informacja</w:t>
      </w:r>
    </w:p>
    <w:p w:rsidR="00A40CC4" w:rsidRPr="00115543" w:rsidRDefault="00A40CC4" w:rsidP="00A40CC4">
      <w:pPr>
        <w:widowControl w:val="0"/>
        <w:suppressAutoHyphens/>
        <w:spacing w:line="276" w:lineRule="auto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widowControl w:val="0"/>
        <w:suppressAutoHyphens/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15543">
        <w:rPr>
          <w:rFonts w:ascii="Arial Narrow" w:hAnsi="Arial Narrow"/>
          <w:bCs/>
          <w:iCs/>
          <w:sz w:val="22"/>
          <w:szCs w:val="22"/>
          <w:lang w:eastAsia="ar-SA"/>
        </w:rPr>
        <w:t xml:space="preserve">Gmina Stargard zamieszcza na stronie internetowej informację o której mowa w  art. 86 ust. 5 Ustawy </w:t>
      </w:r>
      <w:r w:rsidRPr="00115543">
        <w:rPr>
          <w:rFonts w:ascii="Arial Narrow" w:hAnsi="Arial Narrow"/>
          <w:sz w:val="22"/>
          <w:szCs w:val="22"/>
        </w:rPr>
        <w:t>Prawo zamówień publicznych (</w:t>
      </w:r>
      <w:r w:rsidRPr="00115543">
        <w:rPr>
          <w:rFonts w:ascii="Arial Narrow" w:hAnsi="Arial Narrow" w:cs="Arial"/>
          <w:sz w:val="22"/>
          <w:szCs w:val="22"/>
        </w:rPr>
        <w:t xml:space="preserve">Dz. U. z 2018r. poz. 1986 z </w:t>
      </w:r>
      <w:proofErr w:type="spellStart"/>
      <w:r w:rsidRPr="00115543">
        <w:rPr>
          <w:rFonts w:ascii="Arial Narrow" w:hAnsi="Arial Narrow" w:cs="Arial"/>
          <w:sz w:val="22"/>
          <w:szCs w:val="22"/>
        </w:rPr>
        <w:t>późn</w:t>
      </w:r>
      <w:proofErr w:type="spellEnd"/>
      <w:r w:rsidRPr="00115543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115543">
        <w:rPr>
          <w:rFonts w:ascii="Arial Narrow" w:hAnsi="Arial Narrow" w:cs="Arial"/>
          <w:sz w:val="22"/>
          <w:szCs w:val="22"/>
        </w:rPr>
        <w:t>zm</w:t>
      </w:r>
      <w:proofErr w:type="spellEnd"/>
      <w:r w:rsidRPr="00115543">
        <w:rPr>
          <w:rFonts w:ascii="Arial Narrow" w:hAnsi="Arial Narrow"/>
          <w:sz w:val="22"/>
          <w:szCs w:val="22"/>
        </w:rPr>
        <w:t xml:space="preserve">). </w:t>
      </w:r>
      <w:r w:rsidRPr="00115543">
        <w:rPr>
          <w:rFonts w:ascii="Arial Narrow" w:hAnsi="Arial Narrow"/>
          <w:bCs/>
          <w:iCs/>
          <w:sz w:val="22"/>
          <w:szCs w:val="22"/>
          <w:lang w:eastAsia="ar-SA"/>
        </w:rPr>
        <w:t xml:space="preserve"> W postępowaniu przetargowym nr </w:t>
      </w:r>
      <w:r w:rsidRPr="00115543">
        <w:rPr>
          <w:rFonts w:ascii="Arial Narrow" w:hAnsi="Arial Narrow"/>
          <w:sz w:val="22"/>
          <w:szCs w:val="22"/>
        </w:rPr>
        <w:t>GKI.271.103.2019.G.Ch.</w:t>
      </w:r>
      <w:r w:rsidRPr="00115543">
        <w:rPr>
          <w:rFonts w:ascii="Arial Narrow" w:hAnsi="Arial Narrow"/>
          <w:snapToGrid w:val="0"/>
          <w:sz w:val="22"/>
          <w:szCs w:val="22"/>
        </w:rPr>
        <w:t xml:space="preserve"> </w:t>
      </w:r>
      <w:r w:rsidRPr="00115543">
        <w:rPr>
          <w:rFonts w:ascii="Arial Narrow" w:hAnsi="Arial Narrow"/>
          <w:bCs/>
          <w:iCs/>
          <w:sz w:val="22"/>
          <w:szCs w:val="22"/>
          <w:lang w:eastAsia="ar-SA"/>
        </w:rPr>
        <w:t>pod nazwą „</w:t>
      </w:r>
      <w:r w:rsidRPr="00115543">
        <w:rPr>
          <w:rFonts w:ascii="Arial Narrow" w:hAnsi="Arial Narrow"/>
          <w:sz w:val="22"/>
          <w:szCs w:val="22"/>
        </w:rPr>
        <w:t>Wykonanie koncepcji i dokumentacji projektowo- kosztorysowej dla zadań p.n.</w:t>
      </w:r>
      <w:r w:rsidRPr="00115543">
        <w:rPr>
          <w:rFonts w:ascii="Arial Narrow" w:hAnsi="Arial Narrow"/>
          <w:b/>
          <w:sz w:val="22"/>
          <w:szCs w:val="22"/>
        </w:rPr>
        <w:t xml:space="preserve"> „</w:t>
      </w:r>
      <w:r w:rsidRPr="00115543">
        <w:rPr>
          <w:rFonts w:ascii="Arial Narrow" w:hAnsi="Arial Narrow" w:cs="Arial"/>
          <w:sz w:val="22"/>
          <w:szCs w:val="22"/>
        </w:rPr>
        <w:t>Adaptacja pomieszczeń biurowych na potrzeby Gminy</w:t>
      </w:r>
      <w:r w:rsidRPr="00115543">
        <w:rPr>
          <w:rFonts w:ascii="Arial Narrow" w:hAnsi="Arial Narrow"/>
          <w:sz w:val="22"/>
          <w:szCs w:val="22"/>
        </w:rPr>
        <w:t>"</w:t>
      </w:r>
      <w:r w:rsidRPr="00115543">
        <w:rPr>
          <w:rFonts w:ascii="Arial Narrow" w:hAnsi="Arial Narrow"/>
          <w:bCs/>
          <w:sz w:val="22"/>
          <w:szCs w:val="22"/>
        </w:rPr>
        <w:t>, prowadzonym w trybie przetargu nieograniczonego wpłynęły 2 oferty. Poniżej informacje dot. złożonych ofert.</w:t>
      </w:r>
    </w:p>
    <w:p w:rsidR="00115543" w:rsidRPr="00115543" w:rsidRDefault="00115543" w:rsidP="00115543">
      <w:pPr>
        <w:pStyle w:val="NormalnyWeb"/>
        <w:jc w:val="both"/>
        <w:rPr>
          <w:rFonts w:ascii="Arial Narrow" w:hAnsi="Arial Narrow" w:cs="Arial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Część I</w:t>
      </w:r>
      <w:r w:rsidRPr="00115543">
        <w:rPr>
          <w:rFonts w:ascii="Arial Narrow" w:hAnsi="Arial Narrow" w:cs="Arial"/>
          <w:sz w:val="22"/>
          <w:szCs w:val="22"/>
        </w:rPr>
        <w:t xml:space="preserve"> Opracowanie dokumentacji projektowo- kosztorysowej: „Adaptacja pomieszczeń biurowych na potrzeby Gminy” </w:t>
      </w:r>
      <w:r w:rsidRPr="00115543">
        <w:rPr>
          <w:rFonts w:ascii="Arial Narrow" w:hAnsi="Arial Narrow"/>
          <w:sz w:val="22"/>
          <w:szCs w:val="22"/>
        </w:rPr>
        <w:t>budynek przy ul. Bydgoskiej 63 w Stargardzie</w:t>
      </w:r>
      <w:r w:rsidRPr="00115543">
        <w:rPr>
          <w:rFonts w:ascii="Arial Narrow" w:hAnsi="Arial Narrow" w:cs="Arial"/>
          <w:sz w:val="22"/>
          <w:szCs w:val="22"/>
        </w:rPr>
        <w:t>.</w:t>
      </w:r>
    </w:p>
    <w:p w:rsidR="00A40CC4" w:rsidRPr="00115543" w:rsidRDefault="00115543" w:rsidP="00115543">
      <w:pPr>
        <w:pStyle w:val="NormalnyWeb"/>
        <w:jc w:val="both"/>
        <w:rPr>
          <w:rFonts w:ascii="Arial Narrow" w:hAnsi="Arial Narrow" w:cs="Arial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Część II</w:t>
      </w:r>
      <w:r w:rsidRPr="00115543">
        <w:rPr>
          <w:rFonts w:ascii="Arial Narrow" w:hAnsi="Arial Narrow" w:cs="Arial"/>
          <w:sz w:val="22"/>
          <w:szCs w:val="22"/>
        </w:rPr>
        <w:t xml:space="preserve"> Opracowanie dokumentacji projektowo- kosztorysowej: „Adaptacja pomieszczeń biurowych na potrzeby Gminy” budynek Rynek Staromiejski Rynek Staromiejski 5.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852"/>
        <w:gridCol w:w="2776"/>
        <w:gridCol w:w="2766"/>
      </w:tblGrid>
      <w:tr w:rsidR="00A40CC4" w:rsidRPr="00115543" w:rsidTr="00031D04">
        <w:tc>
          <w:tcPr>
            <w:tcW w:w="71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L.p.</w:t>
            </w:r>
          </w:p>
        </w:tc>
        <w:tc>
          <w:tcPr>
            <w:tcW w:w="358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Nazwa firmy</w:t>
            </w:r>
          </w:p>
        </w:tc>
        <w:tc>
          <w:tcPr>
            <w:tcW w:w="3640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Część I</w:t>
            </w:r>
          </w:p>
        </w:tc>
        <w:tc>
          <w:tcPr>
            <w:tcW w:w="3686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Część II</w:t>
            </w:r>
          </w:p>
        </w:tc>
      </w:tr>
      <w:tr w:rsidR="00A40CC4" w:rsidRPr="00115543" w:rsidTr="00031D04">
        <w:tc>
          <w:tcPr>
            <w:tcW w:w="71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58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640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Kwota ofertowa brutto/termin płatności</w:t>
            </w:r>
          </w:p>
        </w:tc>
        <w:tc>
          <w:tcPr>
            <w:tcW w:w="3686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Kwota ofertowa brutto /termin płatności</w:t>
            </w:r>
          </w:p>
        </w:tc>
      </w:tr>
      <w:tr w:rsidR="00A40CC4" w:rsidRPr="00115543" w:rsidTr="00031D04">
        <w:tc>
          <w:tcPr>
            <w:tcW w:w="71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358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Konsorcjum firm: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 xml:space="preserve">Studio A4 Spółka projektowa z o.o.- Partner konsorcjum 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ul. Wojska Polskiego 20/ lok 4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70-470 Szczecin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Pracownia Architektoniczna Perspektywa Krzysztof Gnat- Lider Konsorcjum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ul. Panieńska 3/8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70-535 Szczecin</w:t>
            </w:r>
          </w:p>
        </w:tc>
        <w:tc>
          <w:tcPr>
            <w:tcW w:w="3640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103 000,00 zł  / 30 dni</w:t>
            </w:r>
          </w:p>
        </w:tc>
        <w:tc>
          <w:tcPr>
            <w:tcW w:w="3686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120 000,00 zł/ 30 dni</w:t>
            </w:r>
          </w:p>
        </w:tc>
      </w:tr>
      <w:tr w:rsidR="00A40CC4" w:rsidRPr="00115543" w:rsidTr="00031D04">
        <w:tc>
          <w:tcPr>
            <w:tcW w:w="71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3584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 xml:space="preserve">Pracownia projektowa </w:t>
            </w:r>
            <w:proofErr w:type="spellStart"/>
            <w:r w:rsidRPr="00115543">
              <w:rPr>
                <w:rFonts w:ascii="Arial Narrow" w:hAnsi="Arial Narrow"/>
                <w:bCs/>
                <w:sz w:val="22"/>
                <w:szCs w:val="22"/>
              </w:rPr>
              <w:t>arch</w:t>
            </w:r>
            <w:proofErr w:type="spellEnd"/>
            <w:r w:rsidRPr="00115543">
              <w:rPr>
                <w:rFonts w:ascii="Arial Narrow" w:hAnsi="Arial Narrow"/>
                <w:bCs/>
                <w:sz w:val="22"/>
                <w:szCs w:val="22"/>
              </w:rPr>
              <w:t xml:space="preserve"> Grażyna Stojek 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ul. Inspektowa 5</w:t>
            </w:r>
          </w:p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71- 220 Szczecin</w:t>
            </w:r>
          </w:p>
        </w:tc>
        <w:tc>
          <w:tcPr>
            <w:tcW w:w="3640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>72 570,00 zł/30 dni</w:t>
            </w:r>
          </w:p>
        </w:tc>
        <w:tc>
          <w:tcPr>
            <w:tcW w:w="3686" w:type="dxa"/>
          </w:tcPr>
          <w:p w:rsidR="00A40CC4" w:rsidRPr="00115543" w:rsidRDefault="00A40CC4" w:rsidP="00031D04">
            <w:pPr>
              <w:pStyle w:val="Tekstpodstawowy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15543">
              <w:rPr>
                <w:rFonts w:ascii="Arial Narrow" w:hAnsi="Arial Narrow"/>
                <w:bCs/>
                <w:sz w:val="22"/>
                <w:szCs w:val="22"/>
              </w:rPr>
              <w:t xml:space="preserve"> 86 100,00 zł/ 30 dni</w:t>
            </w:r>
          </w:p>
        </w:tc>
      </w:tr>
    </w:tbl>
    <w:p w:rsidR="00A40CC4" w:rsidRPr="00115543" w:rsidRDefault="00A40CC4" w:rsidP="00A40CC4">
      <w:pPr>
        <w:pStyle w:val="Tekstpodstawowy"/>
        <w:spacing w:line="276" w:lineRule="auto"/>
        <w:ind w:left="-180"/>
        <w:jc w:val="left"/>
        <w:rPr>
          <w:rFonts w:ascii="Arial Narrow" w:hAnsi="Arial Narrow"/>
          <w:bCs/>
          <w:color w:val="FF0000"/>
          <w:sz w:val="22"/>
          <w:szCs w:val="22"/>
        </w:rPr>
      </w:pPr>
    </w:p>
    <w:p w:rsidR="00A40CC4" w:rsidRPr="00115543" w:rsidRDefault="00A40CC4" w:rsidP="00115543">
      <w:pPr>
        <w:pStyle w:val="Tekstpodstawowy"/>
        <w:spacing w:line="276" w:lineRule="auto"/>
        <w:ind w:left="-180"/>
        <w:jc w:val="left"/>
        <w:rPr>
          <w:rFonts w:ascii="Arial Narrow" w:hAnsi="Arial Narrow"/>
          <w:b/>
          <w:bCs/>
          <w:sz w:val="22"/>
          <w:szCs w:val="22"/>
        </w:rPr>
      </w:pPr>
      <w:r w:rsidRPr="00115543">
        <w:rPr>
          <w:rFonts w:ascii="Arial Narrow" w:hAnsi="Arial Narrow"/>
          <w:bCs/>
          <w:sz w:val="22"/>
          <w:szCs w:val="22"/>
        </w:rPr>
        <w:t xml:space="preserve">     </w:t>
      </w:r>
    </w:p>
    <w:p w:rsidR="00A40CC4" w:rsidRPr="00115543" w:rsidRDefault="00A40CC4" w:rsidP="00A40CC4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115543">
        <w:rPr>
          <w:rFonts w:ascii="Arial Narrow" w:hAnsi="Arial Narrow"/>
          <w:bCs/>
          <w:sz w:val="22"/>
          <w:szCs w:val="22"/>
        </w:rPr>
        <w:t>Zamawiający zamierzał przeznaczyć na sfinansowanie zamówienia kwotę</w:t>
      </w:r>
      <w:r w:rsidRPr="00115543">
        <w:rPr>
          <w:rFonts w:ascii="Arial Narrow" w:hAnsi="Arial Narrow" w:cs="Arial"/>
          <w:sz w:val="22"/>
          <w:szCs w:val="22"/>
        </w:rPr>
        <w:t>:</w:t>
      </w:r>
    </w:p>
    <w:p w:rsidR="00A40CC4" w:rsidRPr="00115543" w:rsidRDefault="00A40CC4" w:rsidP="00A40CC4">
      <w:pPr>
        <w:spacing w:line="276" w:lineRule="auto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 w:cs="Arial"/>
          <w:sz w:val="22"/>
          <w:szCs w:val="22"/>
        </w:rPr>
        <w:t xml:space="preserve">- Część I 71  000,00 </w:t>
      </w:r>
      <w:r w:rsidRPr="00115543">
        <w:rPr>
          <w:rFonts w:ascii="Arial Narrow" w:hAnsi="Arial Narrow"/>
          <w:sz w:val="22"/>
          <w:szCs w:val="22"/>
        </w:rPr>
        <w:t>zł</w:t>
      </w:r>
    </w:p>
    <w:p w:rsidR="00A40CC4" w:rsidRPr="00115543" w:rsidRDefault="00A40CC4" w:rsidP="00A40CC4">
      <w:pPr>
        <w:spacing w:line="276" w:lineRule="auto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- Część II 124 000,00 zł,</w:t>
      </w:r>
    </w:p>
    <w:p w:rsidR="00115543" w:rsidRDefault="00115543" w:rsidP="00A40CC4">
      <w:pPr>
        <w:widowControl w:val="0"/>
        <w:suppressAutoHyphens/>
        <w:spacing w:line="276" w:lineRule="auto"/>
        <w:jc w:val="both"/>
        <w:rPr>
          <w:rFonts w:ascii="Arial Narrow" w:hAnsi="Arial Narrow"/>
          <w:bCs/>
          <w:iCs/>
          <w:lang w:eastAsia="ar-SA"/>
        </w:rPr>
      </w:pPr>
    </w:p>
    <w:p w:rsidR="00A40CC4" w:rsidRPr="00115543" w:rsidRDefault="00A40CC4" w:rsidP="00A40CC4">
      <w:pPr>
        <w:widowControl w:val="0"/>
        <w:suppressAutoHyphens/>
        <w:spacing w:line="276" w:lineRule="auto"/>
        <w:jc w:val="both"/>
        <w:rPr>
          <w:rFonts w:ascii="Arial Narrow" w:hAnsi="Arial Narrow"/>
          <w:bCs/>
          <w:iCs/>
          <w:sz w:val="22"/>
          <w:szCs w:val="22"/>
          <w:lang w:eastAsia="ar-SA"/>
        </w:rPr>
      </w:pPr>
      <w:r w:rsidRPr="00115543">
        <w:rPr>
          <w:rFonts w:ascii="Arial Narrow" w:hAnsi="Arial Narrow"/>
          <w:bCs/>
          <w:iCs/>
          <w:sz w:val="22"/>
          <w:szCs w:val="22"/>
          <w:lang w:eastAsia="ar-SA"/>
        </w:rPr>
        <w:t xml:space="preserve">Zgodnie z art. 24 ust.11 ustawy PZP w terminie 3 dni od zamieszczenia na stronie internetowej Zamawiającego informacji z otwarcia ofert, o której mowa w art. 86 ust. 5 PZP Wykonawca zobowiązany jest przekazać Zamawiającemu oświadczenie o przynależności lub braku przynależności do tej samej grupy kapitałowej, o której mowa w art. 24 ust. 1 </w:t>
      </w:r>
      <w:proofErr w:type="spellStart"/>
      <w:r w:rsidRPr="00115543">
        <w:rPr>
          <w:rFonts w:ascii="Arial Narrow" w:hAnsi="Arial Narrow"/>
          <w:bCs/>
          <w:iCs/>
          <w:sz w:val="22"/>
          <w:szCs w:val="22"/>
          <w:lang w:eastAsia="ar-SA"/>
        </w:rPr>
        <w:t>pkt</w:t>
      </w:r>
      <w:proofErr w:type="spellEnd"/>
      <w:r w:rsidRPr="00115543">
        <w:rPr>
          <w:rFonts w:ascii="Arial Narrow" w:hAnsi="Arial Narrow"/>
          <w:bCs/>
          <w:iCs/>
          <w:sz w:val="22"/>
          <w:szCs w:val="22"/>
          <w:lang w:eastAsia="ar-SA"/>
        </w:rPr>
        <w:t xml:space="preserve"> 23 ustawy PZP- (w załączeniu do informacji z otwarcia ofert znajduje się wzór takiego oświadczenia). Wraz ze złożeniem oświadczenia, Wykonawca może przedstawić dowody, że powiązania z innym Wykonawcą nie prowadzą do zakłócenia konkurencji w postępowaniu o udzielenie zamówienia.</w:t>
      </w:r>
    </w:p>
    <w:p w:rsidR="00A40CC4" w:rsidRDefault="00A40CC4" w:rsidP="00A40CC4">
      <w:pPr>
        <w:pStyle w:val="Tekstpodstawowy"/>
        <w:ind w:hanging="142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pStyle w:val="Tekstpodstawowy"/>
        <w:ind w:hanging="142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pStyle w:val="Tekstpodstawowy"/>
        <w:ind w:hanging="142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……………………..</w:t>
      </w:r>
    </w:p>
    <w:p w:rsidR="00A40CC4" w:rsidRPr="00115543" w:rsidRDefault="00A40CC4" w:rsidP="00A40CC4">
      <w:pPr>
        <w:pStyle w:val="Tekstpodstawowy"/>
        <w:ind w:hanging="142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Pieczęć Wykonawcy</w:t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  <w:r w:rsidRPr="00115543">
        <w:rPr>
          <w:rFonts w:ascii="Arial Narrow" w:hAnsi="Arial Narrow"/>
          <w:sz w:val="22"/>
          <w:szCs w:val="22"/>
        </w:rPr>
        <w:tab/>
      </w: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40CC4" w:rsidRPr="00115543" w:rsidRDefault="00A40CC4" w:rsidP="00A40CC4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15543">
        <w:rPr>
          <w:rFonts w:ascii="Arial Narrow" w:hAnsi="Arial Narrow"/>
          <w:b/>
          <w:sz w:val="22"/>
          <w:szCs w:val="22"/>
          <w:u w:val="single"/>
        </w:rPr>
        <w:t xml:space="preserve">Oświadczenie  </w:t>
      </w:r>
    </w:p>
    <w:p w:rsidR="00A40CC4" w:rsidRPr="00115543" w:rsidRDefault="00A40CC4" w:rsidP="00A40CC4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A40CC4" w:rsidRPr="00115543" w:rsidRDefault="00A40CC4" w:rsidP="00A40CC4">
      <w:pPr>
        <w:jc w:val="both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Składając ofertę w postępowaniu o udzielenie zamówienia publicznego na ”</w:t>
      </w:r>
      <w:r w:rsidRPr="00115543">
        <w:rPr>
          <w:rFonts w:ascii="Arial Narrow" w:hAnsi="Arial Narrow" w:cs="Arial"/>
          <w:sz w:val="22"/>
          <w:szCs w:val="22"/>
        </w:rPr>
        <w:t>Adaptację pomieszczeń biurowych na potrzeby Gminy</w:t>
      </w:r>
      <w:r w:rsidRPr="00115543">
        <w:rPr>
          <w:rFonts w:ascii="Arial Narrow" w:hAnsi="Arial Narrow"/>
          <w:sz w:val="22"/>
          <w:szCs w:val="22"/>
        </w:rPr>
        <w:t xml:space="preserve"> oświadczam/y, że:</w:t>
      </w:r>
    </w:p>
    <w:p w:rsidR="00A40CC4" w:rsidRPr="00115543" w:rsidRDefault="00A40CC4" w:rsidP="00A40CC4">
      <w:pPr>
        <w:pStyle w:val="Tekstpodstawowy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pStyle w:val="Tekstpodstawowy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 xml:space="preserve">- </w:t>
      </w:r>
      <w:r w:rsidRPr="00115543">
        <w:rPr>
          <w:rFonts w:ascii="Arial Narrow" w:hAnsi="Arial Narrow"/>
          <w:b/>
          <w:sz w:val="22"/>
          <w:szCs w:val="22"/>
        </w:rPr>
        <w:t>należę/należymy</w:t>
      </w:r>
      <w:r w:rsidRPr="00115543">
        <w:rPr>
          <w:rFonts w:ascii="Arial Narrow" w:hAnsi="Arial Narrow"/>
          <w:sz w:val="22"/>
          <w:szCs w:val="22"/>
        </w:rPr>
        <w:t xml:space="preserve"> do grupy kapitałowej w rozumieniu ustawy z dnia 16.02.2007 r. o ochronie konkurencji i konsumentów (Dz. U.  z 2018 r. poz. 798 ze zm.) i przedkładam/y poniższą listę podmiotów należących do tej samej grupy kapitałowej*:</w:t>
      </w:r>
    </w:p>
    <w:p w:rsidR="00A40CC4" w:rsidRPr="00115543" w:rsidRDefault="00A40CC4" w:rsidP="00A40CC4">
      <w:pPr>
        <w:pStyle w:val="Tekstpodstawowy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A40CC4" w:rsidRPr="00115543" w:rsidRDefault="00A40CC4" w:rsidP="00A40CC4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A40CC4" w:rsidRPr="00115543" w:rsidRDefault="00A40CC4" w:rsidP="00A40CC4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A40CC4" w:rsidRPr="00115543" w:rsidRDefault="00A40CC4" w:rsidP="00A40CC4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A40CC4" w:rsidRPr="00115543" w:rsidRDefault="00A40CC4" w:rsidP="00A40CC4">
      <w:pPr>
        <w:pStyle w:val="Tekstpodstawowy"/>
        <w:rPr>
          <w:rFonts w:ascii="Arial Narrow" w:hAnsi="Arial Narrow"/>
          <w:b/>
          <w:sz w:val="22"/>
          <w:szCs w:val="22"/>
          <w:u w:val="single"/>
        </w:rPr>
      </w:pPr>
      <w:r w:rsidRPr="00115543">
        <w:rPr>
          <w:rFonts w:ascii="Arial Narrow" w:hAnsi="Arial Narrow"/>
          <w:b/>
          <w:sz w:val="22"/>
          <w:szCs w:val="22"/>
          <w:u w:val="single"/>
        </w:rPr>
        <w:t>lub</w:t>
      </w:r>
    </w:p>
    <w:p w:rsidR="00A40CC4" w:rsidRPr="00115543" w:rsidRDefault="00A40CC4" w:rsidP="00A40CC4">
      <w:pPr>
        <w:pStyle w:val="Tekstpodstawowy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pStyle w:val="Tekstpodstawowy"/>
        <w:rPr>
          <w:rFonts w:ascii="Arial Narrow" w:hAnsi="Arial Narrow"/>
          <w:sz w:val="22"/>
          <w:szCs w:val="22"/>
        </w:rPr>
      </w:pPr>
    </w:p>
    <w:p w:rsidR="00A40CC4" w:rsidRPr="00115543" w:rsidRDefault="00A40CC4" w:rsidP="00A40CC4">
      <w:pPr>
        <w:pStyle w:val="Tekstpodstawowy"/>
        <w:rPr>
          <w:rFonts w:ascii="Arial Narrow" w:hAnsi="Arial Narrow"/>
          <w:sz w:val="22"/>
          <w:szCs w:val="22"/>
        </w:rPr>
      </w:pPr>
      <w:r w:rsidRPr="00115543">
        <w:rPr>
          <w:rFonts w:ascii="Arial Narrow" w:hAnsi="Arial Narrow"/>
          <w:sz w:val="22"/>
          <w:szCs w:val="22"/>
        </w:rPr>
        <w:t xml:space="preserve">- </w:t>
      </w:r>
      <w:r w:rsidRPr="00115543">
        <w:rPr>
          <w:rFonts w:ascii="Arial Narrow" w:hAnsi="Arial Narrow"/>
          <w:b/>
          <w:sz w:val="22"/>
          <w:szCs w:val="22"/>
        </w:rPr>
        <w:t>nie należę/należymy</w:t>
      </w:r>
      <w:r w:rsidRPr="00115543">
        <w:rPr>
          <w:rFonts w:ascii="Arial Narrow" w:hAnsi="Arial Narrow"/>
          <w:sz w:val="22"/>
          <w:szCs w:val="22"/>
        </w:rPr>
        <w:t xml:space="preserve"> do grupy kapitałowej w rozumieniu ustawy z dnia 16.02.2007 r. </w:t>
      </w:r>
      <w:r w:rsidRPr="00115543">
        <w:rPr>
          <w:rFonts w:ascii="Arial Narrow" w:hAnsi="Arial Narrow"/>
          <w:sz w:val="22"/>
          <w:szCs w:val="22"/>
        </w:rPr>
        <w:br/>
        <w:t>o ochronie konkurencji i konsumentów (Dz. U.  z 2018 r. poz. 798 ze zm.**):</w:t>
      </w:r>
    </w:p>
    <w:p w:rsidR="00A40CC4" w:rsidRPr="00115543" w:rsidRDefault="00A40CC4" w:rsidP="00A40CC4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A40CC4" w:rsidRPr="0041543A" w:rsidRDefault="00A40CC4" w:rsidP="00A40CC4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41543A">
        <w:rPr>
          <w:rFonts w:ascii="Arial Narrow" w:hAnsi="Arial Narrow"/>
          <w:sz w:val="22"/>
          <w:szCs w:val="22"/>
        </w:rPr>
        <w:t xml:space="preserve">* niepotrzebne skreślić </w:t>
      </w:r>
    </w:p>
    <w:p w:rsidR="00A40CC4" w:rsidRPr="00F90CBA" w:rsidRDefault="00A40CC4" w:rsidP="00A40CC4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A40CC4" w:rsidRPr="00777B81" w:rsidRDefault="00A40CC4" w:rsidP="00A40CC4">
      <w:pPr>
        <w:adjustRightInd w:val="0"/>
        <w:rPr>
          <w:rFonts w:ascii="Arial Narrow" w:hAnsi="Arial Narrow" w:cs="Arial"/>
          <w:sz w:val="22"/>
          <w:szCs w:val="22"/>
        </w:rPr>
      </w:pPr>
    </w:p>
    <w:p w:rsidR="00A40CC4" w:rsidRDefault="00A40CC4" w:rsidP="00A40CC4">
      <w:pPr>
        <w:rPr>
          <w:rFonts w:ascii="Arial Narrow" w:hAnsi="Arial Narrow"/>
          <w:sz w:val="22"/>
          <w:szCs w:val="22"/>
        </w:rPr>
      </w:pPr>
      <w:r w:rsidRPr="00777B81">
        <w:rPr>
          <w:rFonts w:ascii="Arial Narrow" w:hAnsi="Arial Narrow"/>
          <w:sz w:val="22"/>
          <w:szCs w:val="22"/>
        </w:rPr>
        <w:t>..............................., dn. .............................</w:t>
      </w:r>
      <w:r w:rsidRPr="00777B81">
        <w:rPr>
          <w:rFonts w:ascii="Arial Narrow" w:hAnsi="Arial Narrow"/>
          <w:sz w:val="22"/>
          <w:szCs w:val="22"/>
        </w:rPr>
        <w:tab/>
      </w:r>
      <w:r w:rsidRPr="00777B81">
        <w:rPr>
          <w:rFonts w:ascii="Arial Narrow" w:hAnsi="Arial Narrow"/>
          <w:sz w:val="22"/>
          <w:szCs w:val="22"/>
        </w:rPr>
        <w:tab/>
        <w:t xml:space="preserve">                   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A40CC4" w:rsidRDefault="00A40CC4" w:rsidP="00A40CC4">
      <w:pPr>
        <w:rPr>
          <w:rFonts w:ascii="Arial Narrow" w:hAnsi="Arial Narrow"/>
          <w:sz w:val="22"/>
          <w:szCs w:val="22"/>
        </w:rPr>
      </w:pPr>
    </w:p>
    <w:p w:rsidR="00A40CC4" w:rsidRPr="00777B81" w:rsidRDefault="00A40CC4" w:rsidP="00A40CC4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…………………………................</w:t>
      </w:r>
      <w:r w:rsidRPr="00777B81">
        <w:rPr>
          <w:rFonts w:ascii="Arial Narrow" w:hAnsi="Arial Narrow"/>
          <w:sz w:val="22"/>
          <w:szCs w:val="22"/>
        </w:rPr>
        <w:t>............</w:t>
      </w:r>
      <w:r>
        <w:rPr>
          <w:rFonts w:ascii="Arial Narrow" w:hAnsi="Arial Narrow"/>
          <w:sz w:val="22"/>
          <w:szCs w:val="22"/>
        </w:rPr>
        <w:t>...........</w:t>
      </w:r>
      <w:r w:rsidRPr="00777B81">
        <w:rPr>
          <w:rFonts w:ascii="Arial Narrow" w:hAnsi="Arial Narrow"/>
          <w:sz w:val="22"/>
          <w:szCs w:val="22"/>
        </w:rPr>
        <w:t>...........</w:t>
      </w:r>
    </w:p>
    <w:p w:rsidR="00A40CC4" w:rsidRPr="00777B81" w:rsidRDefault="00A40CC4" w:rsidP="00A40CC4">
      <w:pPr>
        <w:pStyle w:val="Tekstpodstawowywcity3"/>
        <w:ind w:left="4695"/>
        <w:jc w:val="right"/>
        <w:rPr>
          <w:rFonts w:ascii="Arial Narrow" w:hAnsi="Arial Narrow"/>
          <w:sz w:val="22"/>
          <w:szCs w:val="22"/>
        </w:rPr>
      </w:pPr>
      <w:r w:rsidRPr="00777B81">
        <w:rPr>
          <w:rFonts w:ascii="Arial Narrow" w:hAnsi="Arial Narrow"/>
          <w:sz w:val="22"/>
          <w:szCs w:val="22"/>
        </w:rPr>
        <w:t>(podpis(y) osób uprawnionych do                                                      reprezentacji wykonawcy, w przypadku                                                   oferty wspólnej- podpis pełnomocnika wykonawców)</w:t>
      </w:r>
    </w:p>
    <w:p w:rsidR="00A40CC4" w:rsidRPr="00F90CBA" w:rsidRDefault="00A40CC4" w:rsidP="00A40CC4">
      <w:pPr>
        <w:tabs>
          <w:tab w:val="left" w:pos="-1843"/>
        </w:tabs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A40CC4" w:rsidRPr="00F90CBA" w:rsidRDefault="00A40CC4" w:rsidP="00A40CC4">
      <w:pPr>
        <w:tabs>
          <w:tab w:val="left" w:pos="-1843"/>
        </w:tabs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432D61" w:rsidRDefault="00432D61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6B60A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A3EAE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CC4"/>
    <w:rsid w:val="00115543"/>
    <w:rsid w:val="003D4997"/>
    <w:rsid w:val="00432D61"/>
    <w:rsid w:val="00A40CC4"/>
    <w:rsid w:val="00F3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0C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0C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0CC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0CC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1155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2</cp:revision>
  <dcterms:created xsi:type="dcterms:W3CDTF">2019-10-10T12:54:00Z</dcterms:created>
  <dcterms:modified xsi:type="dcterms:W3CDTF">2019-10-10T12:59:00Z</dcterms:modified>
</cp:coreProperties>
</file>