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965298" w14:textId="77777777" w:rsidR="00DB4E8A" w:rsidRPr="00DB4E8A" w:rsidRDefault="00DB4E8A" w:rsidP="00DB4E8A">
      <w:pPr>
        <w:spacing w:after="0" w:line="240" w:lineRule="auto"/>
        <w:jc w:val="center"/>
        <w:rPr>
          <w:rFonts w:ascii="Times New Roman" w:eastAsia="Times New Roman" w:hAnsi="Times New Roman" w:cs="Times New Roman"/>
          <w:sz w:val="24"/>
          <w:szCs w:val="24"/>
          <w:lang w:eastAsia="pl-PL"/>
        </w:rPr>
      </w:pPr>
      <w:r w:rsidRPr="00DB4E8A">
        <w:rPr>
          <w:rFonts w:ascii="Times New Roman" w:eastAsia="Times New Roman" w:hAnsi="Times New Roman" w:cs="Times New Roman"/>
          <w:color w:val="000000"/>
          <w:sz w:val="27"/>
          <w:szCs w:val="27"/>
          <w:lang w:eastAsia="pl-PL"/>
        </w:rPr>
        <w:t>Ogłoszenie nr 545716-N-2020 z dnia 2020-06-01 r.</w:t>
      </w:r>
      <w:r w:rsidRPr="00DB4E8A">
        <w:rPr>
          <w:rFonts w:ascii="Times New Roman" w:eastAsia="Times New Roman" w:hAnsi="Times New Roman" w:cs="Times New Roman"/>
          <w:color w:val="000000"/>
          <w:sz w:val="27"/>
          <w:szCs w:val="27"/>
          <w:lang w:eastAsia="pl-PL"/>
        </w:rPr>
        <w:br/>
      </w:r>
    </w:p>
    <w:p w14:paraId="40EB539B" w14:textId="2C71B679" w:rsidR="00DB4E8A" w:rsidRDefault="00DB4E8A" w:rsidP="00DB4E8A">
      <w:pPr>
        <w:spacing w:after="0" w:line="450" w:lineRule="atLeast"/>
        <w:jc w:val="center"/>
        <w:rPr>
          <w:rFonts w:ascii="Times New Roman" w:eastAsia="Times New Roman" w:hAnsi="Times New Roman" w:cs="Times New Roman"/>
          <w:b/>
          <w:bCs/>
          <w:color w:val="000000"/>
          <w:sz w:val="27"/>
          <w:szCs w:val="27"/>
          <w:lang w:eastAsia="pl-PL"/>
        </w:rPr>
      </w:pPr>
      <w:r w:rsidRPr="00DB4E8A">
        <w:rPr>
          <w:rFonts w:ascii="Times New Roman" w:eastAsia="Times New Roman" w:hAnsi="Times New Roman" w:cs="Times New Roman"/>
          <w:b/>
          <w:bCs/>
          <w:color w:val="000000"/>
          <w:sz w:val="27"/>
          <w:szCs w:val="27"/>
          <w:lang w:eastAsia="pl-PL"/>
        </w:rPr>
        <w:t>Gmina Stargard: Wykonanie dokumentacji projektowo- kosztorysowej dla zadań: - Ścieżka rowerowa w ciągu drogi wojewódzkiej nr 106 na odcinku m. Stargard – Kicko. - Przebudowa drogi gminnej wraz z mostem w Witkowie Drugim.</w:t>
      </w:r>
      <w:r w:rsidRPr="00DB4E8A">
        <w:rPr>
          <w:rFonts w:ascii="Times New Roman" w:eastAsia="Times New Roman" w:hAnsi="Times New Roman" w:cs="Times New Roman"/>
          <w:b/>
          <w:bCs/>
          <w:color w:val="000000"/>
          <w:sz w:val="27"/>
          <w:szCs w:val="27"/>
          <w:lang w:eastAsia="pl-PL"/>
        </w:rPr>
        <w:br/>
        <w:t xml:space="preserve">OGŁOSZENIE O ZAMÓWIENIU </w:t>
      </w:r>
      <w:r>
        <w:rPr>
          <w:rFonts w:ascii="Times New Roman" w:eastAsia="Times New Roman" w:hAnsi="Times New Roman" w:cs="Times New Roman"/>
          <w:b/>
          <w:bCs/>
          <w:color w:val="000000"/>
          <w:sz w:val="27"/>
          <w:szCs w:val="27"/>
          <w:lang w:eastAsia="pl-PL"/>
        </w:rPr>
        <w:t>–</w:t>
      </w:r>
      <w:r w:rsidRPr="00DB4E8A">
        <w:rPr>
          <w:rFonts w:ascii="Times New Roman" w:eastAsia="Times New Roman" w:hAnsi="Times New Roman" w:cs="Times New Roman"/>
          <w:b/>
          <w:bCs/>
          <w:color w:val="000000"/>
          <w:sz w:val="27"/>
          <w:szCs w:val="27"/>
          <w:lang w:eastAsia="pl-PL"/>
        </w:rPr>
        <w:t> Usługi</w:t>
      </w:r>
    </w:p>
    <w:p w14:paraId="641CFD72" w14:textId="77777777" w:rsidR="00DB4E8A" w:rsidRPr="00DB4E8A" w:rsidRDefault="00DB4E8A" w:rsidP="00DB4E8A">
      <w:pPr>
        <w:spacing w:after="0" w:line="450" w:lineRule="atLeast"/>
        <w:jc w:val="center"/>
        <w:rPr>
          <w:rFonts w:ascii="Times New Roman" w:eastAsia="Times New Roman" w:hAnsi="Times New Roman" w:cs="Times New Roman"/>
          <w:b/>
          <w:bCs/>
          <w:color w:val="000000"/>
          <w:sz w:val="27"/>
          <w:szCs w:val="27"/>
          <w:lang w:eastAsia="pl-PL"/>
        </w:rPr>
      </w:pPr>
    </w:p>
    <w:p w14:paraId="1EF3389A" w14:textId="77777777" w:rsidR="00DB4E8A" w:rsidRPr="00DB4E8A" w:rsidRDefault="00DB4E8A" w:rsidP="00DB4E8A">
      <w:pPr>
        <w:spacing w:after="0" w:line="450" w:lineRule="atLeast"/>
        <w:rPr>
          <w:rFonts w:ascii="Times New Roman" w:eastAsia="Times New Roman" w:hAnsi="Times New Roman" w:cs="Times New Roman"/>
          <w:color w:val="000000"/>
          <w:sz w:val="27"/>
          <w:szCs w:val="27"/>
          <w:lang w:eastAsia="pl-PL"/>
        </w:rPr>
      </w:pPr>
      <w:r w:rsidRPr="00DB4E8A">
        <w:rPr>
          <w:rFonts w:ascii="Times New Roman" w:eastAsia="Times New Roman" w:hAnsi="Times New Roman" w:cs="Times New Roman"/>
          <w:b/>
          <w:bCs/>
          <w:color w:val="000000"/>
          <w:sz w:val="27"/>
          <w:szCs w:val="27"/>
          <w:lang w:eastAsia="pl-PL"/>
        </w:rPr>
        <w:t>Zamieszczanie ogłoszenia:</w:t>
      </w:r>
      <w:r w:rsidRPr="00DB4E8A">
        <w:rPr>
          <w:rFonts w:ascii="Times New Roman" w:eastAsia="Times New Roman" w:hAnsi="Times New Roman" w:cs="Times New Roman"/>
          <w:color w:val="000000"/>
          <w:sz w:val="27"/>
          <w:szCs w:val="27"/>
          <w:lang w:eastAsia="pl-PL"/>
        </w:rPr>
        <w:t> Zamieszczanie obowiązkowe</w:t>
      </w:r>
    </w:p>
    <w:p w14:paraId="73CF36DF" w14:textId="77777777" w:rsidR="00DB4E8A" w:rsidRPr="00DB4E8A" w:rsidRDefault="00DB4E8A" w:rsidP="00DB4E8A">
      <w:pPr>
        <w:spacing w:after="0" w:line="450" w:lineRule="atLeast"/>
        <w:rPr>
          <w:rFonts w:ascii="Times New Roman" w:eastAsia="Times New Roman" w:hAnsi="Times New Roman" w:cs="Times New Roman"/>
          <w:color w:val="000000"/>
          <w:sz w:val="27"/>
          <w:szCs w:val="27"/>
          <w:lang w:eastAsia="pl-PL"/>
        </w:rPr>
      </w:pPr>
      <w:r w:rsidRPr="00DB4E8A">
        <w:rPr>
          <w:rFonts w:ascii="Times New Roman" w:eastAsia="Times New Roman" w:hAnsi="Times New Roman" w:cs="Times New Roman"/>
          <w:b/>
          <w:bCs/>
          <w:color w:val="000000"/>
          <w:sz w:val="27"/>
          <w:szCs w:val="27"/>
          <w:lang w:eastAsia="pl-PL"/>
        </w:rPr>
        <w:t>Ogłoszenie dotyczy:</w:t>
      </w:r>
      <w:r w:rsidRPr="00DB4E8A">
        <w:rPr>
          <w:rFonts w:ascii="Times New Roman" w:eastAsia="Times New Roman" w:hAnsi="Times New Roman" w:cs="Times New Roman"/>
          <w:color w:val="000000"/>
          <w:sz w:val="27"/>
          <w:szCs w:val="27"/>
          <w:lang w:eastAsia="pl-PL"/>
        </w:rPr>
        <w:t> Zamówienia publicznego</w:t>
      </w:r>
    </w:p>
    <w:p w14:paraId="6F78FB6D" w14:textId="77777777" w:rsidR="00DB4E8A" w:rsidRPr="00DB4E8A" w:rsidRDefault="00DB4E8A" w:rsidP="00DB4E8A">
      <w:pPr>
        <w:spacing w:after="0" w:line="450" w:lineRule="atLeast"/>
        <w:rPr>
          <w:rFonts w:ascii="Times New Roman" w:eastAsia="Times New Roman" w:hAnsi="Times New Roman" w:cs="Times New Roman"/>
          <w:color w:val="000000"/>
          <w:sz w:val="27"/>
          <w:szCs w:val="27"/>
          <w:lang w:eastAsia="pl-PL"/>
        </w:rPr>
      </w:pPr>
      <w:r w:rsidRPr="00DB4E8A">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14:paraId="0F526C87" w14:textId="77777777" w:rsidR="00DB4E8A" w:rsidRPr="00DB4E8A" w:rsidRDefault="00DB4E8A" w:rsidP="00DB4E8A">
      <w:pPr>
        <w:spacing w:after="0" w:line="450" w:lineRule="atLeast"/>
        <w:rPr>
          <w:rFonts w:ascii="Times New Roman" w:eastAsia="Times New Roman" w:hAnsi="Times New Roman" w:cs="Times New Roman"/>
          <w:color w:val="000000"/>
          <w:sz w:val="27"/>
          <w:szCs w:val="27"/>
          <w:lang w:eastAsia="pl-PL"/>
        </w:rPr>
      </w:pPr>
      <w:r w:rsidRPr="00DB4E8A">
        <w:rPr>
          <w:rFonts w:ascii="Times New Roman" w:eastAsia="Times New Roman" w:hAnsi="Times New Roman" w:cs="Times New Roman"/>
          <w:color w:val="000000"/>
          <w:sz w:val="27"/>
          <w:szCs w:val="27"/>
          <w:lang w:eastAsia="pl-PL"/>
        </w:rPr>
        <w:t>Nie</w:t>
      </w:r>
    </w:p>
    <w:p w14:paraId="681A281E" w14:textId="77777777" w:rsidR="00DB4E8A" w:rsidRPr="00DB4E8A" w:rsidRDefault="00DB4E8A" w:rsidP="00DB4E8A">
      <w:pPr>
        <w:spacing w:after="0" w:line="450" w:lineRule="atLeast"/>
        <w:rPr>
          <w:rFonts w:ascii="Times New Roman" w:eastAsia="Times New Roman" w:hAnsi="Times New Roman" w:cs="Times New Roman"/>
          <w:color w:val="000000"/>
          <w:sz w:val="27"/>
          <w:szCs w:val="27"/>
          <w:lang w:eastAsia="pl-PL"/>
        </w:rPr>
      </w:pP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b/>
          <w:bCs/>
          <w:color w:val="000000"/>
          <w:sz w:val="27"/>
          <w:szCs w:val="27"/>
          <w:lang w:eastAsia="pl-PL"/>
        </w:rPr>
        <w:t>Nazwa projektu lub programu</w:t>
      </w:r>
      <w:r w:rsidRPr="00DB4E8A">
        <w:rPr>
          <w:rFonts w:ascii="Times New Roman" w:eastAsia="Times New Roman" w:hAnsi="Times New Roman" w:cs="Times New Roman"/>
          <w:color w:val="000000"/>
          <w:sz w:val="27"/>
          <w:szCs w:val="27"/>
          <w:lang w:eastAsia="pl-PL"/>
        </w:rPr>
        <w:br/>
      </w:r>
    </w:p>
    <w:p w14:paraId="4E820620" w14:textId="77777777" w:rsidR="00DB4E8A" w:rsidRPr="00DB4E8A" w:rsidRDefault="00DB4E8A" w:rsidP="00DB4E8A">
      <w:pPr>
        <w:spacing w:after="0" w:line="450" w:lineRule="atLeast"/>
        <w:rPr>
          <w:rFonts w:ascii="Times New Roman" w:eastAsia="Times New Roman" w:hAnsi="Times New Roman" w:cs="Times New Roman"/>
          <w:color w:val="000000"/>
          <w:sz w:val="27"/>
          <w:szCs w:val="27"/>
          <w:lang w:eastAsia="pl-PL"/>
        </w:rPr>
      </w:pPr>
      <w:r w:rsidRPr="00DB4E8A">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14:paraId="6D31E3CC" w14:textId="77777777" w:rsidR="00DB4E8A" w:rsidRPr="00DB4E8A" w:rsidRDefault="00DB4E8A" w:rsidP="00DB4E8A">
      <w:pPr>
        <w:spacing w:after="0" w:line="450" w:lineRule="atLeast"/>
        <w:rPr>
          <w:rFonts w:ascii="Times New Roman" w:eastAsia="Times New Roman" w:hAnsi="Times New Roman" w:cs="Times New Roman"/>
          <w:color w:val="000000"/>
          <w:sz w:val="27"/>
          <w:szCs w:val="27"/>
          <w:lang w:eastAsia="pl-PL"/>
        </w:rPr>
      </w:pPr>
      <w:r w:rsidRPr="00DB4E8A">
        <w:rPr>
          <w:rFonts w:ascii="Times New Roman" w:eastAsia="Times New Roman" w:hAnsi="Times New Roman" w:cs="Times New Roman"/>
          <w:color w:val="000000"/>
          <w:sz w:val="27"/>
          <w:szCs w:val="27"/>
          <w:lang w:eastAsia="pl-PL"/>
        </w:rPr>
        <w:t>Nie</w:t>
      </w:r>
    </w:p>
    <w:p w14:paraId="2DFCF1B6" w14:textId="77777777" w:rsidR="00DB4E8A" w:rsidRPr="00DB4E8A" w:rsidRDefault="00DB4E8A" w:rsidP="00DB4E8A">
      <w:pPr>
        <w:spacing w:after="0" w:line="450" w:lineRule="atLeast"/>
        <w:rPr>
          <w:rFonts w:ascii="Times New Roman" w:eastAsia="Times New Roman" w:hAnsi="Times New Roman" w:cs="Times New Roman"/>
          <w:color w:val="000000"/>
          <w:sz w:val="27"/>
          <w:szCs w:val="27"/>
          <w:lang w:eastAsia="pl-PL"/>
        </w:rPr>
      </w:pPr>
      <w:r w:rsidRPr="00DB4E8A">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DB4E8A">
        <w:rPr>
          <w:rFonts w:ascii="Times New Roman" w:eastAsia="Times New Roman" w:hAnsi="Times New Roman" w:cs="Times New Roman"/>
          <w:color w:val="000000"/>
          <w:sz w:val="27"/>
          <w:szCs w:val="27"/>
          <w:lang w:eastAsia="pl-PL"/>
        </w:rPr>
        <w:t>Pzp</w:t>
      </w:r>
      <w:proofErr w:type="spellEnd"/>
      <w:r w:rsidRPr="00DB4E8A">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DB4E8A">
        <w:rPr>
          <w:rFonts w:ascii="Times New Roman" w:eastAsia="Times New Roman" w:hAnsi="Times New Roman" w:cs="Times New Roman"/>
          <w:color w:val="000000"/>
          <w:sz w:val="27"/>
          <w:szCs w:val="27"/>
          <w:lang w:eastAsia="pl-PL"/>
        </w:rPr>
        <w:br/>
      </w:r>
    </w:p>
    <w:p w14:paraId="5BD19C78" w14:textId="77777777" w:rsidR="00DB4E8A" w:rsidRPr="00DB4E8A" w:rsidRDefault="00DB4E8A" w:rsidP="00DB4E8A">
      <w:pPr>
        <w:spacing w:after="0" w:line="450" w:lineRule="atLeast"/>
        <w:rPr>
          <w:rFonts w:ascii="Times New Roman" w:eastAsia="Times New Roman" w:hAnsi="Times New Roman" w:cs="Times New Roman"/>
          <w:b/>
          <w:bCs/>
          <w:color w:val="000000"/>
          <w:sz w:val="36"/>
          <w:szCs w:val="36"/>
          <w:lang w:eastAsia="pl-PL"/>
        </w:rPr>
      </w:pPr>
      <w:r w:rsidRPr="00DB4E8A">
        <w:rPr>
          <w:rFonts w:ascii="Times New Roman" w:eastAsia="Times New Roman" w:hAnsi="Times New Roman" w:cs="Times New Roman"/>
          <w:b/>
          <w:bCs/>
          <w:color w:val="000000"/>
          <w:sz w:val="36"/>
          <w:szCs w:val="36"/>
          <w:u w:val="single"/>
          <w:lang w:eastAsia="pl-PL"/>
        </w:rPr>
        <w:t>SEKCJA I: ZAMAWIAJĄCY</w:t>
      </w:r>
    </w:p>
    <w:p w14:paraId="136CA121" w14:textId="77777777" w:rsidR="00DB4E8A" w:rsidRPr="00DB4E8A" w:rsidRDefault="00DB4E8A" w:rsidP="00DB4E8A">
      <w:pPr>
        <w:spacing w:after="0" w:line="450" w:lineRule="atLeast"/>
        <w:rPr>
          <w:rFonts w:ascii="Times New Roman" w:eastAsia="Times New Roman" w:hAnsi="Times New Roman" w:cs="Times New Roman"/>
          <w:color w:val="000000"/>
          <w:sz w:val="27"/>
          <w:szCs w:val="27"/>
          <w:lang w:eastAsia="pl-PL"/>
        </w:rPr>
      </w:pPr>
      <w:r w:rsidRPr="00DB4E8A">
        <w:rPr>
          <w:rFonts w:ascii="Times New Roman" w:eastAsia="Times New Roman" w:hAnsi="Times New Roman" w:cs="Times New Roman"/>
          <w:b/>
          <w:bCs/>
          <w:color w:val="000000"/>
          <w:sz w:val="27"/>
          <w:szCs w:val="27"/>
          <w:lang w:eastAsia="pl-PL"/>
        </w:rPr>
        <w:t>Postępowanie przeprowadza centralny zamawiający</w:t>
      </w:r>
    </w:p>
    <w:p w14:paraId="496E3A4A" w14:textId="77777777" w:rsidR="00DB4E8A" w:rsidRPr="00DB4E8A" w:rsidRDefault="00DB4E8A" w:rsidP="00DB4E8A">
      <w:pPr>
        <w:spacing w:after="0" w:line="450" w:lineRule="atLeast"/>
        <w:rPr>
          <w:rFonts w:ascii="Times New Roman" w:eastAsia="Times New Roman" w:hAnsi="Times New Roman" w:cs="Times New Roman"/>
          <w:color w:val="000000"/>
          <w:sz w:val="27"/>
          <w:szCs w:val="27"/>
          <w:lang w:eastAsia="pl-PL"/>
        </w:rPr>
      </w:pPr>
      <w:r w:rsidRPr="00DB4E8A">
        <w:rPr>
          <w:rFonts w:ascii="Times New Roman" w:eastAsia="Times New Roman" w:hAnsi="Times New Roman" w:cs="Times New Roman"/>
          <w:color w:val="000000"/>
          <w:sz w:val="27"/>
          <w:szCs w:val="27"/>
          <w:lang w:eastAsia="pl-PL"/>
        </w:rPr>
        <w:t>Nie</w:t>
      </w:r>
    </w:p>
    <w:p w14:paraId="24BF17C7" w14:textId="77777777" w:rsidR="00DB4E8A" w:rsidRPr="00DB4E8A" w:rsidRDefault="00DB4E8A" w:rsidP="00DB4E8A">
      <w:pPr>
        <w:spacing w:after="0" w:line="450" w:lineRule="atLeast"/>
        <w:rPr>
          <w:rFonts w:ascii="Times New Roman" w:eastAsia="Times New Roman" w:hAnsi="Times New Roman" w:cs="Times New Roman"/>
          <w:color w:val="000000"/>
          <w:sz w:val="27"/>
          <w:szCs w:val="27"/>
          <w:lang w:eastAsia="pl-PL"/>
        </w:rPr>
      </w:pPr>
      <w:r w:rsidRPr="00DB4E8A">
        <w:rPr>
          <w:rFonts w:ascii="Times New Roman" w:eastAsia="Times New Roman" w:hAnsi="Times New Roman" w:cs="Times New Roman"/>
          <w:b/>
          <w:bCs/>
          <w:color w:val="000000"/>
          <w:sz w:val="27"/>
          <w:szCs w:val="27"/>
          <w:lang w:eastAsia="pl-PL"/>
        </w:rPr>
        <w:lastRenderedPageBreak/>
        <w:t>Postępowanie przeprowadza podmiot, któremu zamawiający powierzył/powierzyli przeprowadzenie postępowania</w:t>
      </w:r>
    </w:p>
    <w:p w14:paraId="5200008A" w14:textId="77777777" w:rsidR="00DB4E8A" w:rsidRPr="00DB4E8A" w:rsidRDefault="00DB4E8A" w:rsidP="00DB4E8A">
      <w:pPr>
        <w:spacing w:after="0" w:line="450" w:lineRule="atLeast"/>
        <w:rPr>
          <w:rFonts w:ascii="Times New Roman" w:eastAsia="Times New Roman" w:hAnsi="Times New Roman" w:cs="Times New Roman"/>
          <w:color w:val="000000"/>
          <w:sz w:val="27"/>
          <w:szCs w:val="27"/>
          <w:lang w:eastAsia="pl-PL"/>
        </w:rPr>
      </w:pPr>
      <w:r w:rsidRPr="00DB4E8A">
        <w:rPr>
          <w:rFonts w:ascii="Times New Roman" w:eastAsia="Times New Roman" w:hAnsi="Times New Roman" w:cs="Times New Roman"/>
          <w:color w:val="000000"/>
          <w:sz w:val="27"/>
          <w:szCs w:val="27"/>
          <w:lang w:eastAsia="pl-PL"/>
        </w:rPr>
        <w:t>Nie</w:t>
      </w:r>
    </w:p>
    <w:p w14:paraId="65218067" w14:textId="77777777" w:rsidR="00DB4E8A" w:rsidRPr="00DB4E8A" w:rsidRDefault="00DB4E8A" w:rsidP="00DB4E8A">
      <w:pPr>
        <w:spacing w:after="0" w:line="450" w:lineRule="atLeast"/>
        <w:rPr>
          <w:rFonts w:ascii="Times New Roman" w:eastAsia="Times New Roman" w:hAnsi="Times New Roman" w:cs="Times New Roman"/>
          <w:color w:val="000000"/>
          <w:sz w:val="27"/>
          <w:szCs w:val="27"/>
          <w:lang w:eastAsia="pl-PL"/>
        </w:rPr>
      </w:pPr>
      <w:r w:rsidRPr="00DB4E8A">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b/>
          <w:bCs/>
          <w:color w:val="000000"/>
          <w:sz w:val="27"/>
          <w:szCs w:val="27"/>
          <w:lang w:eastAsia="pl-PL"/>
        </w:rPr>
        <w:t>Postępowanie jest przeprowadzane wspólnie przez zamawiających</w:t>
      </w:r>
    </w:p>
    <w:p w14:paraId="5147DA31" w14:textId="77777777" w:rsidR="00DB4E8A" w:rsidRPr="00DB4E8A" w:rsidRDefault="00DB4E8A" w:rsidP="00DB4E8A">
      <w:pPr>
        <w:spacing w:after="0" w:line="450" w:lineRule="atLeast"/>
        <w:rPr>
          <w:rFonts w:ascii="Times New Roman" w:eastAsia="Times New Roman" w:hAnsi="Times New Roman" w:cs="Times New Roman"/>
          <w:color w:val="000000"/>
          <w:sz w:val="27"/>
          <w:szCs w:val="27"/>
          <w:lang w:eastAsia="pl-PL"/>
        </w:rPr>
      </w:pPr>
      <w:r w:rsidRPr="00DB4E8A">
        <w:rPr>
          <w:rFonts w:ascii="Times New Roman" w:eastAsia="Times New Roman" w:hAnsi="Times New Roman" w:cs="Times New Roman"/>
          <w:color w:val="000000"/>
          <w:sz w:val="27"/>
          <w:szCs w:val="27"/>
          <w:lang w:eastAsia="pl-PL"/>
        </w:rPr>
        <w:t>Nie</w:t>
      </w:r>
    </w:p>
    <w:p w14:paraId="4C8A5D6C" w14:textId="77777777" w:rsidR="00DB4E8A" w:rsidRPr="00DB4E8A" w:rsidRDefault="00DB4E8A" w:rsidP="00DB4E8A">
      <w:pPr>
        <w:spacing w:after="0" w:line="450" w:lineRule="atLeast"/>
        <w:rPr>
          <w:rFonts w:ascii="Times New Roman" w:eastAsia="Times New Roman" w:hAnsi="Times New Roman" w:cs="Times New Roman"/>
          <w:color w:val="000000"/>
          <w:sz w:val="27"/>
          <w:szCs w:val="27"/>
          <w:lang w:eastAsia="pl-PL"/>
        </w:rPr>
      </w:pPr>
      <w:r w:rsidRPr="00DB4E8A">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14:paraId="732EC6FB" w14:textId="77777777" w:rsidR="00DB4E8A" w:rsidRPr="00DB4E8A" w:rsidRDefault="00DB4E8A" w:rsidP="00DB4E8A">
      <w:pPr>
        <w:spacing w:after="0" w:line="450" w:lineRule="atLeast"/>
        <w:rPr>
          <w:rFonts w:ascii="Times New Roman" w:eastAsia="Times New Roman" w:hAnsi="Times New Roman" w:cs="Times New Roman"/>
          <w:color w:val="000000"/>
          <w:sz w:val="27"/>
          <w:szCs w:val="27"/>
          <w:lang w:eastAsia="pl-PL"/>
        </w:rPr>
      </w:pPr>
      <w:r w:rsidRPr="00DB4E8A">
        <w:rPr>
          <w:rFonts w:ascii="Times New Roman" w:eastAsia="Times New Roman" w:hAnsi="Times New Roman" w:cs="Times New Roman"/>
          <w:color w:val="000000"/>
          <w:sz w:val="27"/>
          <w:szCs w:val="27"/>
          <w:lang w:eastAsia="pl-PL"/>
        </w:rPr>
        <w:t>Nie</w:t>
      </w:r>
    </w:p>
    <w:p w14:paraId="649487B6" w14:textId="77777777" w:rsidR="00DB4E8A" w:rsidRPr="00DB4E8A" w:rsidRDefault="00DB4E8A" w:rsidP="00DB4E8A">
      <w:pPr>
        <w:spacing w:after="0" w:line="450" w:lineRule="atLeast"/>
        <w:rPr>
          <w:rFonts w:ascii="Times New Roman" w:eastAsia="Times New Roman" w:hAnsi="Times New Roman" w:cs="Times New Roman"/>
          <w:color w:val="000000"/>
          <w:sz w:val="27"/>
          <w:szCs w:val="27"/>
          <w:lang w:eastAsia="pl-PL"/>
        </w:rPr>
      </w:pPr>
      <w:r w:rsidRPr="00DB4E8A">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b/>
          <w:bCs/>
          <w:color w:val="000000"/>
          <w:sz w:val="27"/>
          <w:szCs w:val="27"/>
          <w:lang w:eastAsia="pl-PL"/>
        </w:rPr>
        <w:t>Informacje dodatkowe:</w:t>
      </w:r>
    </w:p>
    <w:p w14:paraId="31274D20" w14:textId="77777777" w:rsidR="00DB4E8A" w:rsidRPr="00DB4E8A" w:rsidRDefault="00DB4E8A" w:rsidP="00DB4E8A">
      <w:pPr>
        <w:spacing w:after="0" w:line="450" w:lineRule="atLeast"/>
        <w:rPr>
          <w:rFonts w:ascii="Times New Roman" w:eastAsia="Times New Roman" w:hAnsi="Times New Roman" w:cs="Times New Roman"/>
          <w:color w:val="000000"/>
          <w:sz w:val="27"/>
          <w:szCs w:val="27"/>
          <w:lang w:eastAsia="pl-PL"/>
        </w:rPr>
      </w:pPr>
      <w:r w:rsidRPr="00DB4E8A">
        <w:rPr>
          <w:rFonts w:ascii="Times New Roman" w:eastAsia="Times New Roman" w:hAnsi="Times New Roman" w:cs="Times New Roman"/>
          <w:b/>
          <w:bCs/>
          <w:color w:val="000000"/>
          <w:sz w:val="27"/>
          <w:szCs w:val="27"/>
          <w:lang w:eastAsia="pl-PL"/>
        </w:rPr>
        <w:t>I. 1) NAZWA I ADRES: </w:t>
      </w:r>
      <w:r w:rsidRPr="00DB4E8A">
        <w:rPr>
          <w:rFonts w:ascii="Times New Roman" w:eastAsia="Times New Roman" w:hAnsi="Times New Roman" w:cs="Times New Roman"/>
          <w:color w:val="000000"/>
          <w:sz w:val="27"/>
          <w:szCs w:val="27"/>
          <w:lang w:eastAsia="pl-PL"/>
        </w:rPr>
        <w:t>Gmina Stargard, krajowy numer identyfikacyjny 00000000000000, ul. ul. Rynek Staromiejski  5 , 73-110  Stargard, woj. zachodniopomorskie, państwo Polska, tel. 915 613 410, e-mail sekretariat@gmina.stargard.pl, faks 915 613 411.</w:t>
      </w:r>
      <w:r w:rsidRPr="00DB4E8A">
        <w:rPr>
          <w:rFonts w:ascii="Times New Roman" w:eastAsia="Times New Roman" w:hAnsi="Times New Roman" w:cs="Times New Roman"/>
          <w:color w:val="000000"/>
          <w:sz w:val="27"/>
          <w:szCs w:val="27"/>
          <w:lang w:eastAsia="pl-PL"/>
        </w:rPr>
        <w:br/>
        <w:t>Adres strony internetowej (URL): www.bip.gmina.stargard.pl</w:t>
      </w:r>
      <w:r w:rsidRPr="00DB4E8A">
        <w:rPr>
          <w:rFonts w:ascii="Times New Roman" w:eastAsia="Times New Roman" w:hAnsi="Times New Roman" w:cs="Times New Roman"/>
          <w:color w:val="000000"/>
          <w:sz w:val="27"/>
          <w:szCs w:val="27"/>
          <w:lang w:eastAsia="pl-PL"/>
        </w:rPr>
        <w:br/>
        <w:t>Adres profilu nabywcy:</w:t>
      </w:r>
      <w:r w:rsidRPr="00DB4E8A">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14:paraId="4BC68FB4" w14:textId="77777777" w:rsidR="00DB4E8A" w:rsidRPr="00DB4E8A" w:rsidRDefault="00DB4E8A" w:rsidP="00DB4E8A">
      <w:pPr>
        <w:spacing w:after="0" w:line="450" w:lineRule="atLeast"/>
        <w:rPr>
          <w:rFonts w:ascii="Times New Roman" w:eastAsia="Times New Roman" w:hAnsi="Times New Roman" w:cs="Times New Roman"/>
          <w:color w:val="000000"/>
          <w:sz w:val="27"/>
          <w:szCs w:val="27"/>
          <w:lang w:eastAsia="pl-PL"/>
        </w:rPr>
      </w:pPr>
      <w:r w:rsidRPr="00DB4E8A">
        <w:rPr>
          <w:rFonts w:ascii="Times New Roman" w:eastAsia="Times New Roman" w:hAnsi="Times New Roman" w:cs="Times New Roman"/>
          <w:b/>
          <w:bCs/>
          <w:color w:val="000000"/>
          <w:sz w:val="27"/>
          <w:szCs w:val="27"/>
          <w:lang w:eastAsia="pl-PL"/>
        </w:rPr>
        <w:t>I. 2) RODZAJ ZAMAWIAJĄCEGO: </w:t>
      </w:r>
      <w:r w:rsidRPr="00DB4E8A">
        <w:rPr>
          <w:rFonts w:ascii="Times New Roman" w:eastAsia="Times New Roman" w:hAnsi="Times New Roman" w:cs="Times New Roman"/>
          <w:color w:val="000000"/>
          <w:sz w:val="27"/>
          <w:szCs w:val="27"/>
          <w:lang w:eastAsia="pl-PL"/>
        </w:rPr>
        <w:t>Administracja samorządowa</w:t>
      </w:r>
      <w:r w:rsidRPr="00DB4E8A">
        <w:rPr>
          <w:rFonts w:ascii="Times New Roman" w:eastAsia="Times New Roman" w:hAnsi="Times New Roman" w:cs="Times New Roman"/>
          <w:color w:val="000000"/>
          <w:sz w:val="27"/>
          <w:szCs w:val="27"/>
          <w:lang w:eastAsia="pl-PL"/>
        </w:rPr>
        <w:br/>
      </w:r>
    </w:p>
    <w:p w14:paraId="1B83C662" w14:textId="77777777" w:rsidR="00DB4E8A" w:rsidRPr="00DB4E8A" w:rsidRDefault="00DB4E8A" w:rsidP="00DB4E8A">
      <w:pPr>
        <w:spacing w:after="0" w:line="450" w:lineRule="atLeast"/>
        <w:rPr>
          <w:rFonts w:ascii="Times New Roman" w:eastAsia="Times New Roman" w:hAnsi="Times New Roman" w:cs="Times New Roman"/>
          <w:color w:val="000000"/>
          <w:sz w:val="27"/>
          <w:szCs w:val="27"/>
          <w:lang w:eastAsia="pl-PL"/>
        </w:rPr>
      </w:pPr>
      <w:r w:rsidRPr="00DB4E8A">
        <w:rPr>
          <w:rFonts w:ascii="Times New Roman" w:eastAsia="Times New Roman" w:hAnsi="Times New Roman" w:cs="Times New Roman"/>
          <w:b/>
          <w:bCs/>
          <w:color w:val="000000"/>
          <w:sz w:val="27"/>
          <w:szCs w:val="27"/>
          <w:lang w:eastAsia="pl-PL"/>
        </w:rPr>
        <w:t>I.3) WSPÓLNE UDZIELANIE ZAMÓWIENIA </w:t>
      </w:r>
      <w:r w:rsidRPr="00DB4E8A">
        <w:rPr>
          <w:rFonts w:ascii="Times New Roman" w:eastAsia="Times New Roman" w:hAnsi="Times New Roman" w:cs="Times New Roman"/>
          <w:b/>
          <w:bCs/>
          <w:i/>
          <w:iCs/>
          <w:color w:val="000000"/>
          <w:sz w:val="27"/>
          <w:szCs w:val="27"/>
          <w:lang w:eastAsia="pl-PL"/>
        </w:rPr>
        <w:t>(jeżeli dotyczy)</w:t>
      </w:r>
      <w:r w:rsidRPr="00DB4E8A">
        <w:rPr>
          <w:rFonts w:ascii="Times New Roman" w:eastAsia="Times New Roman" w:hAnsi="Times New Roman" w:cs="Times New Roman"/>
          <w:b/>
          <w:bCs/>
          <w:color w:val="000000"/>
          <w:sz w:val="27"/>
          <w:szCs w:val="27"/>
          <w:lang w:eastAsia="pl-PL"/>
        </w:rPr>
        <w:t>:</w:t>
      </w:r>
    </w:p>
    <w:p w14:paraId="295E56D9" w14:textId="77777777" w:rsidR="00DB4E8A" w:rsidRPr="00DB4E8A" w:rsidRDefault="00DB4E8A" w:rsidP="00DB4E8A">
      <w:pPr>
        <w:spacing w:after="0" w:line="450" w:lineRule="atLeast"/>
        <w:rPr>
          <w:rFonts w:ascii="Times New Roman" w:eastAsia="Times New Roman" w:hAnsi="Times New Roman" w:cs="Times New Roman"/>
          <w:color w:val="000000"/>
          <w:sz w:val="27"/>
          <w:szCs w:val="27"/>
          <w:lang w:eastAsia="pl-PL"/>
        </w:rPr>
      </w:pPr>
      <w:r w:rsidRPr="00DB4E8A">
        <w:rPr>
          <w:rFonts w:ascii="Times New Roman" w:eastAsia="Times New Roman" w:hAnsi="Times New Roman" w:cs="Times New Roman"/>
          <w:color w:val="000000"/>
          <w:sz w:val="27"/>
          <w:szCs w:val="27"/>
          <w:lang w:eastAsia="pl-PL"/>
        </w:rPr>
        <w:lastRenderedPageBreak/>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DB4E8A">
        <w:rPr>
          <w:rFonts w:ascii="Times New Roman" w:eastAsia="Times New Roman" w:hAnsi="Times New Roman" w:cs="Times New Roman"/>
          <w:color w:val="000000"/>
          <w:sz w:val="27"/>
          <w:szCs w:val="27"/>
          <w:lang w:eastAsia="pl-PL"/>
        </w:rPr>
        <w:br/>
      </w:r>
    </w:p>
    <w:p w14:paraId="233693FB" w14:textId="77777777" w:rsidR="00DB4E8A" w:rsidRPr="00DB4E8A" w:rsidRDefault="00DB4E8A" w:rsidP="00DB4E8A">
      <w:pPr>
        <w:spacing w:after="0" w:line="450" w:lineRule="atLeast"/>
        <w:rPr>
          <w:rFonts w:ascii="Times New Roman" w:eastAsia="Times New Roman" w:hAnsi="Times New Roman" w:cs="Times New Roman"/>
          <w:color w:val="000000"/>
          <w:sz w:val="27"/>
          <w:szCs w:val="27"/>
          <w:lang w:eastAsia="pl-PL"/>
        </w:rPr>
      </w:pPr>
      <w:r w:rsidRPr="00DB4E8A">
        <w:rPr>
          <w:rFonts w:ascii="Times New Roman" w:eastAsia="Times New Roman" w:hAnsi="Times New Roman" w:cs="Times New Roman"/>
          <w:b/>
          <w:bCs/>
          <w:color w:val="000000"/>
          <w:sz w:val="27"/>
          <w:szCs w:val="27"/>
          <w:lang w:eastAsia="pl-PL"/>
        </w:rPr>
        <w:t>I.4) KOMUNIKACJA:</w:t>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14:paraId="7FD7D328" w14:textId="77777777" w:rsidR="00DB4E8A" w:rsidRPr="00DB4E8A" w:rsidRDefault="00DB4E8A" w:rsidP="00DB4E8A">
      <w:pPr>
        <w:spacing w:after="0" w:line="450" w:lineRule="atLeast"/>
        <w:rPr>
          <w:rFonts w:ascii="Times New Roman" w:eastAsia="Times New Roman" w:hAnsi="Times New Roman" w:cs="Times New Roman"/>
          <w:color w:val="000000"/>
          <w:sz w:val="27"/>
          <w:szCs w:val="27"/>
          <w:lang w:eastAsia="pl-PL"/>
        </w:rPr>
      </w:pPr>
      <w:r w:rsidRPr="00DB4E8A">
        <w:rPr>
          <w:rFonts w:ascii="Times New Roman" w:eastAsia="Times New Roman" w:hAnsi="Times New Roman" w:cs="Times New Roman"/>
          <w:color w:val="000000"/>
          <w:sz w:val="27"/>
          <w:szCs w:val="27"/>
          <w:lang w:eastAsia="pl-PL"/>
        </w:rPr>
        <w:t>Nie</w:t>
      </w:r>
      <w:r w:rsidRPr="00DB4E8A">
        <w:rPr>
          <w:rFonts w:ascii="Times New Roman" w:eastAsia="Times New Roman" w:hAnsi="Times New Roman" w:cs="Times New Roman"/>
          <w:color w:val="000000"/>
          <w:sz w:val="27"/>
          <w:szCs w:val="27"/>
          <w:lang w:eastAsia="pl-PL"/>
        </w:rPr>
        <w:br/>
        <w:t>www.bip.gmina.stargard.pl</w:t>
      </w:r>
    </w:p>
    <w:p w14:paraId="15CC909B" w14:textId="77777777" w:rsidR="00DB4E8A" w:rsidRPr="00DB4E8A" w:rsidRDefault="00DB4E8A" w:rsidP="00DB4E8A">
      <w:pPr>
        <w:spacing w:after="0" w:line="450" w:lineRule="atLeast"/>
        <w:rPr>
          <w:rFonts w:ascii="Times New Roman" w:eastAsia="Times New Roman" w:hAnsi="Times New Roman" w:cs="Times New Roman"/>
          <w:color w:val="000000"/>
          <w:sz w:val="27"/>
          <w:szCs w:val="27"/>
          <w:lang w:eastAsia="pl-PL"/>
        </w:rPr>
      </w:pP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14:paraId="63D45383" w14:textId="77777777" w:rsidR="00DB4E8A" w:rsidRPr="00DB4E8A" w:rsidRDefault="00DB4E8A" w:rsidP="00DB4E8A">
      <w:pPr>
        <w:spacing w:after="0" w:line="450" w:lineRule="atLeast"/>
        <w:rPr>
          <w:rFonts w:ascii="Times New Roman" w:eastAsia="Times New Roman" w:hAnsi="Times New Roman" w:cs="Times New Roman"/>
          <w:color w:val="000000"/>
          <w:sz w:val="27"/>
          <w:szCs w:val="27"/>
          <w:lang w:eastAsia="pl-PL"/>
        </w:rPr>
      </w:pPr>
      <w:r w:rsidRPr="00DB4E8A">
        <w:rPr>
          <w:rFonts w:ascii="Times New Roman" w:eastAsia="Times New Roman" w:hAnsi="Times New Roman" w:cs="Times New Roman"/>
          <w:color w:val="000000"/>
          <w:sz w:val="27"/>
          <w:szCs w:val="27"/>
          <w:lang w:eastAsia="pl-PL"/>
        </w:rPr>
        <w:t>Nie</w:t>
      </w:r>
      <w:r w:rsidRPr="00DB4E8A">
        <w:rPr>
          <w:rFonts w:ascii="Times New Roman" w:eastAsia="Times New Roman" w:hAnsi="Times New Roman" w:cs="Times New Roman"/>
          <w:color w:val="000000"/>
          <w:sz w:val="27"/>
          <w:szCs w:val="27"/>
          <w:lang w:eastAsia="pl-PL"/>
        </w:rPr>
        <w:br/>
      </w:r>
    </w:p>
    <w:p w14:paraId="6394B42F" w14:textId="77777777" w:rsidR="00DB4E8A" w:rsidRPr="00DB4E8A" w:rsidRDefault="00DB4E8A" w:rsidP="00DB4E8A">
      <w:pPr>
        <w:spacing w:after="0" w:line="450" w:lineRule="atLeast"/>
        <w:rPr>
          <w:rFonts w:ascii="Times New Roman" w:eastAsia="Times New Roman" w:hAnsi="Times New Roman" w:cs="Times New Roman"/>
          <w:color w:val="000000"/>
          <w:sz w:val="27"/>
          <w:szCs w:val="27"/>
          <w:lang w:eastAsia="pl-PL"/>
        </w:rPr>
      </w:pP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14:paraId="5AD168FB" w14:textId="77777777" w:rsidR="00DB4E8A" w:rsidRPr="00DB4E8A" w:rsidRDefault="00DB4E8A" w:rsidP="00DB4E8A">
      <w:pPr>
        <w:spacing w:after="0" w:line="450" w:lineRule="atLeast"/>
        <w:rPr>
          <w:rFonts w:ascii="Times New Roman" w:eastAsia="Times New Roman" w:hAnsi="Times New Roman" w:cs="Times New Roman"/>
          <w:color w:val="000000"/>
          <w:sz w:val="27"/>
          <w:szCs w:val="27"/>
          <w:lang w:eastAsia="pl-PL"/>
        </w:rPr>
      </w:pPr>
      <w:r w:rsidRPr="00DB4E8A">
        <w:rPr>
          <w:rFonts w:ascii="Times New Roman" w:eastAsia="Times New Roman" w:hAnsi="Times New Roman" w:cs="Times New Roman"/>
          <w:color w:val="000000"/>
          <w:sz w:val="27"/>
          <w:szCs w:val="27"/>
          <w:lang w:eastAsia="pl-PL"/>
        </w:rPr>
        <w:t>Nie</w:t>
      </w:r>
      <w:r w:rsidRPr="00DB4E8A">
        <w:rPr>
          <w:rFonts w:ascii="Times New Roman" w:eastAsia="Times New Roman" w:hAnsi="Times New Roman" w:cs="Times New Roman"/>
          <w:color w:val="000000"/>
          <w:sz w:val="27"/>
          <w:szCs w:val="27"/>
          <w:lang w:eastAsia="pl-PL"/>
        </w:rPr>
        <w:br/>
      </w:r>
    </w:p>
    <w:p w14:paraId="2EB55354" w14:textId="77777777" w:rsidR="00DB4E8A" w:rsidRPr="00DB4E8A" w:rsidRDefault="00DB4E8A" w:rsidP="00DB4E8A">
      <w:pPr>
        <w:spacing w:after="0" w:line="450" w:lineRule="atLeast"/>
        <w:rPr>
          <w:rFonts w:ascii="Times New Roman" w:eastAsia="Times New Roman" w:hAnsi="Times New Roman" w:cs="Times New Roman"/>
          <w:color w:val="000000"/>
          <w:sz w:val="27"/>
          <w:szCs w:val="27"/>
          <w:lang w:eastAsia="pl-PL"/>
        </w:rPr>
      </w:pP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b/>
          <w:bCs/>
          <w:color w:val="000000"/>
          <w:sz w:val="27"/>
          <w:szCs w:val="27"/>
          <w:lang w:eastAsia="pl-PL"/>
        </w:rPr>
        <w:t>Oferty lub wnioski o dopuszczenie do udziału w postępowaniu należy przesyłać:</w:t>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b/>
          <w:bCs/>
          <w:color w:val="000000"/>
          <w:sz w:val="27"/>
          <w:szCs w:val="27"/>
          <w:lang w:eastAsia="pl-PL"/>
        </w:rPr>
        <w:t>Elektronicznie</w:t>
      </w:r>
    </w:p>
    <w:p w14:paraId="7D4A97CD" w14:textId="77777777" w:rsidR="00DB4E8A" w:rsidRPr="00DB4E8A" w:rsidRDefault="00DB4E8A" w:rsidP="00DB4E8A">
      <w:pPr>
        <w:spacing w:after="0" w:line="450" w:lineRule="atLeast"/>
        <w:rPr>
          <w:rFonts w:ascii="Times New Roman" w:eastAsia="Times New Roman" w:hAnsi="Times New Roman" w:cs="Times New Roman"/>
          <w:color w:val="000000"/>
          <w:sz w:val="27"/>
          <w:szCs w:val="27"/>
          <w:lang w:eastAsia="pl-PL"/>
        </w:rPr>
      </w:pPr>
      <w:r w:rsidRPr="00DB4E8A">
        <w:rPr>
          <w:rFonts w:ascii="Times New Roman" w:eastAsia="Times New Roman" w:hAnsi="Times New Roman" w:cs="Times New Roman"/>
          <w:color w:val="000000"/>
          <w:sz w:val="27"/>
          <w:szCs w:val="27"/>
          <w:lang w:eastAsia="pl-PL"/>
        </w:rPr>
        <w:t>Nie</w:t>
      </w:r>
      <w:r w:rsidRPr="00DB4E8A">
        <w:rPr>
          <w:rFonts w:ascii="Times New Roman" w:eastAsia="Times New Roman" w:hAnsi="Times New Roman" w:cs="Times New Roman"/>
          <w:color w:val="000000"/>
          <w:sz w:val="27"/>
          <w:szCs w:val="27"/>
          <w:lang w:eastAsia="pl-PL"/>
        </w:rPr>
        <w:br/>
        <w:t>adres</w:t>
      </w:r>
      <w:r w:rsidRPr="00DB4E8A">
        <w:rPr>
          <w:rFonts w:ascii="Times New Roman" w:eastAsia="Times New Roman" w:hAnsi="Times New Roman" w:cs="Times New Roman"/>
          <w:color w:val="000000"/>
          <w:sz w:val="27"/>
          <w:szCs w:val="27"/>
          <w:lang w:eastAsia="pl-PL"/>
        </w:rPr>
        <w:br/>
      </w:r>
    </w:p>
    <w:p w14:paraId="31AE8EF5" w14:textId="77777777" w:rsidR="00DB4E8A" w:rsidRPr="00DB4E8A" w:rsidRDefault="00DB4E8A" w:rsidP="00DB4E8A">
      <w:pPr>
        <w:spacing w:after="0" w:line="450" w:lineRule="atLeast"/>
        <w:rPr>
          <w:rFonts w:ascii="Times New Roman" w:eastAsia="Times New Roman" w:hAnsi="Times New Roman" w:cs="Times New Roman"/>
          <w:color w:val="000000"/>
          <w:sz w:val="27"/>
          <w:szCs w:val="27"/>
          <w:lang w:eastAsia="pl-PL"/>
        </w:rPr>
      </w:pPr>
    </w:p>
    <w:p w14:paraId="10AF0DAC" w14:textId="77777777" w:rsidR="00DB4E8A" w:rsidRPr="00DB4E8A" w:rsidRDefault="00DB4E8A" w:rsidP="00DB4E8A">
      <w:pPr>
        <w:spacing w:after="0" w:line="450" w:lineRule="atLeast"/>
        <w:rPr>
          <w:rFonts w:ascii="Times New Roman" w:eastAsia="Times New Roman" w:hAnsi="Times New Roman" w:cs="Times New Roman"/>
          <w:color w:val="000000"/>
          <w:sz w:val="27"/>
          <w:szCs w:val="27"/>
          <w:lang w:eastAsia="pl-PL"/>
        </w:rPr>
      </w:pPr>
      <w:r w:rsidRPr="00DB4E8A">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DB4E8A">
        <w:rPr>
          <w:rFonts w:ascii="Times New Roman" w:eastAsia="Times New Roman" w:hAnsi="Times New Roman" w:cs="Times New Roman"/>
          <w:color w:val="000000"/>
          <w:sz w:val="27"/>
          <w:szCs w:val="27"/>
          <w:lang w:eastAsia="pl-PL"/>
        </w:rPr>
        <w:br/>
        <w:t>Nie</w:t>
      </w:r>
      <w:r w:rsidRPr="00DB4E8A">
        <w:rPr>
          <w:rFonts w:ascii="Times New Roman" w:eastAsia="Times New Roman" w:hAnsi="Times New Roman" w:cs="Times New Roman"/>
          <w:color w:val="000000"/>
          <w:sz w:val="27"/>
          <w:szCs w:val="27"/>
          <w:lang w:eastAsia="pl-PL"/>
        </w:rPr>
        <w:br/>
        <w:t>Inny sposób:</w:t>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DB4E8A">
        <w:rPr>
          <w:rFonts w:ascii="Times New Roman" w:eastAsia="Times New Roman" w:hAnsi="Times New Roman" w:cs="Times New Roman"/>
          <w:color w:val="000000"/>
          <w:sz w:val="27"/>
          <w:szCs w:val="27"/>
          <w:lang w:eastAsia="pl-PL"/>
        </w:rPr>
        <w:br/>
        <w:t>Nie</w:t>
      </w:r>
      <w:r w:rsidRPr="00DB4E8A">
        <w:rPr>
          <w:rFonts w:ascii="Times New Roman" w:eastAsia="Times New Roman" w:hAnsi="Times New Roman" w:cs="Times New Roman"/>
          <w:color w:val="000000"/>
          <w:sz w:val="27"/>
          <w:szCs w:val="27"/>
          <w:lang w:eastAsia="pl-PL"/>
        </w:rPr>
        <w:br/>
        <w:t>Inny sposób:</w:t>
      </w:r>
      <w:r w:rsidRPr="00DB4E8A">
        <w:rPr>
          <w:rFonts w:ascii="Times New Roman" w:eastAsia="Times New Roman" w:hAnsi="Times New Roman" w:cs="Times New Roman"/>
          <w:color w:val="000000"/>
          <w:sz w:val="27"/>
          <w:szCs w:val="27"/>
          <w:lang w:eastAsia="pl-PL"/>
        </w:rPr>
        <w:br/>
        <w:t>Pisemnie.</w:t>
      </w:r>
      <w:r w:rsidRPr="00DB4E8A">
        <w:rPr>
          <w:rFonts w:ascii="Times New Roman" w:eastAsia="Times New Roman" w:hAnsi="Times New Roman" w:cs="Times New Roman"/>
          <w:color w:val="000000"/>
          <w:sz w:val="27"/>
          <w:szCs w:val="27"/>
          <w:lang w:eastAsia="pl-PL"/>
        </w:rPr>
        <w:br/>
        <w:t>Adres:</w:t>
      </w:r>
      <w:r w:rsidRPr="00DB4E8A">
        <w:rPr>
          <w:rFonts w:ascii="Times New Roman" w:eastAsia="Times New Roman" w:hAnsi="Times New Roman" w:cs="Times New Roman"/>
          <w:color w:val="000000"/>
          <w:sz w:val="27"/>
          <w:szCs w:val="27"/>
          <w:lang w:eastAsia="pl-PL"/>
        </w:rPr>
        <w:br/>
        <w:t>Gmina Stargard, ul. Rynek Staromiejski 5, 73-110 Stargard</w:t>
      </w:r>
    </w:p>
    <w:p w14:paraId="26AC2999" w14:textId="77777777" w:rsidR="00DB4E8A" w:rsidRPr="00DB4E8A" w:rsidRDefault="00DB4E8A" w:rsidP="00DB4E8A">
      <w:pPr>
        <w:spacing w:after="0" w:line="450" w:lineRule="atLeast"/>
        <w:rPr>
          <w:rFonts w:ascii="Times New Roman" w:eastAsia="Times New Roman" w:hAnsi="Times New Roman" w:cs="Times New Roman"/>
          <w:color w:val="000000"/>
          <w:sz w:val="27"/>
          <w:szCs w:val="27"/>
          <w:lang w:eastAsia="pl-PL"/>
        </w:rPr>
      </w:pP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14:paraId="35C48935" w14:textId="77777777" w:rsidR="00DB4E8A" w:rsidRPr="00DB4E8A" w:rsidRDefault="00DB4E8A" w:rsidP="00DB4E8A">
      <w:pPr>
        <w:spacing w:after="0" w:line="450" w:lineRule="atLeast"/>
        <w:rPr>
          <w:rFonts w:ascii="Times New Roman" w:eastAsia="Times New Roman" w:hAnsi="Times New Roman" w:cs="Times New Roman"/>
          <w:color w:val="000000"/>
          <w:sz w:val="27"/>
          <w:szCs w:val="27"/>
          <w:lang w:eastAsia="pl-PL"/>
        </w:rPr>
      </w:pPr>
      <w:r w:rsidRPr="00DB4E8A">
        <w:rPr>
          <w:rFonts w:ascii="Times New Roman" w:eastAsia="Times New Roman" w:hAnsi="Times New Roman" w:cs="Times New Roman"/>
          <w:color w:val="000000"/>
          <w:sz w:val="27"/>
          <w:szCs w:val="27"/>
          <w:lang w:eastAsia="pl-PL"/>
        </w:rPr>
        <w:t>Nie</w:t>
      </w:r>
      <w:r w:rsidRPr="00DB4E8A">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DB4E8A">
        <w:rPr>
          <w:rFonts w:ascii="Times New Roman" w:eastAsia="Times New Roman" w:hAnsi="Times New Roman" w:cs="Times New Roman"/>
          <w:color w:val="000000"/>
          <w:sz w:val="27"/>
          <w:szCs w:val="27"/>
          <w:lang w:eastAsia="pl-PL"/>
        </w:rPr>
        <w:br/>
      </w:r>
    </w:p>
    <w:p w14:paraId="4FD079B0" w14:textId="77777777" w:rsidR="00DB4E8A" w:rsidRPr="00DB4E8A" w:rsidRDefault="00DB4E8A" w:rsidP="00DB4E8A">
      <w:pPr>
        <w:spacing w:after="0" w:line="450" w:lineRule="atLeast"/>
        <w:rPr>
          <w:rFonts w:ascii="Times New Roman" w:eastAsia="Times New Roman" w:hAnsi="Times New Roman" w:cs="Times New Roman"/>
          <w:b/>
          <w:bCs/>
          <w:color w:val="000000"/>
          <w:sz w:val="36"/>
          <w:szCs w:val="36"/>
          <w:lang w:eastAsia="pl-PL"/>
        </w:rPr>
      </w:pPr>
      <w:r w:rsidRPr="00DB4E8A">
        <w:rPr>
          <w:rFonts w:ascii="Times New Roman" w:eastAsia="Times New Roman" w:hAnsi="Times New Roman" w:cs="Times New Roman"/>
          <w:b/>
          <w:bCs/>
          <w:color w:val="000000"/>
          <w:sz w:val="36"/>
          <w:szCs w:val="36"/>
          <w:u w:val="single"/>
          <w:lang w:eastAsia="pl-PL"/>
        </w:rPr>
        <w:t>SEKCJA II: PRZEDMIOT ZAMÓWIENIA</w:t>
      </w:r>
    </w:p>
    <w:p w14:paraId="0BD94110" w14:textId="77777777" w:rsidR="00DB4E8A" w:rsidRPr="00DB4E8A" w:rsidRDefault="00DB4E8A" w:rsidP="00DB4E8A">
      <w:pPr>
        <w:spacing w:after="0" w:line="450" w:lineRule="atLeast"/>
        <w:rPr>
          <w:rFonts w:ascii="Times New Roman" w:eastAsia="Times New Roman" w:hAnsi="Times New Roman" w:cs="Times New Roman"/>
          <w:color w:val="000000"/>
          <w:sz w:val="27"/>
          <w:szCs w:val="27"/>
          <w:lang w:eastAsia="pl-PL"/>
        </w:rPr>
      </w:pP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b/>
          <w:bCs/>
          <w:color w:val="000000"/>
          <w:sz w:val="27"/>
          <w:szCs w:val="27"/>
          <w:lang w:eastAsia="pl-PL"/>
        </w:rPr>
        <w:t>II.1) Nazwa nadana zamówieniu przez zamawiającego: </w:t>
      </w:r>
      <w:r w:rsidRPr="00DB4E8A">
        <w:rPr>
          <w:rFonts w:ascii="Times New Roman" w:eastAsia="Times New Roman" w:hAnsi="Times New Roman" w:cs="Times New Roman"/>
          <w:color w:val="000000"/>
          <w:sz w:val="27"/>
          <w:szCs w:val="27"/>
          <w:lang w:eastAsia="pl-PL"/>
        </w:rPr>
        <w:t>Wykonanie dokumentacji projektowo- kosztorysowej dla zadań: - Ścieżka rowerowa w ciągu drogi wojewódzkiej nr 106 na odcinku m. Stargard – Kicko. - Przebudowa drogi gminnej wraz z mostem w Witkowie Drugim.</w:t>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b/>
          <w:bCs/>
          <w:color w:val="000000"/>
          <w:sz w:val="27"/>
          <w:szCs w:val="27"/>
          <w:lang w:eastAsia="pl-PL"/>
        </w:rPr>
        <w:t>Numer referencyjny: </w:t>
      </w:r>
      <w:r w:rsidRPr="00DB4E8A">
        <w:rPr>
          <w:rFonts w:ascii="Times New Roman" w:eastAsia="Times New Roman" w:hAnsi="Times New Roman" w:cs="Times New Roman"/>
          <w:color w:val="000000"/>
          <w:sz w:val="27"/>
          <w:szCs w:val="27"/>
          <w:lang w:eastAsia="pl-PL"/>
        </w:rPr>
        <w:t>GKI.271.46.2020.G.Ch.,</w:t>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14:paraId="28A1BA69" w14:textId="77777777" w:rsidR="00DB4E8A" w:rsidRPr="00DB4E8A" w:rsidRDefault="00DB4E8A" w:rsidP="00DB4E8A">
      <w:pPr>
        <w:spacing w:after="0" w:line="450" w:lineRule="atLeast"/>
        <w:jc w:val="both"/>
        <w:rPr>
          <w:rFonts w:ascii="Times New Roman" w:eastAsia="Times New Roman" w:hAnsi="Times New Roman" w:cs="Times New Roman"/>
          <w:color w:val="000000"/>
          <w:sz w:val="27"/>
          <w:szCs w:val="27"/>
          <w:lang w:eastAsia="pl-PL"/>
        </w:rPr>
      </w:pPr>
      <w:r w:rsidRPr="00DB4E8A">
        <w:rPr>
          <w:rFonts w:ascii="Times New Roman" w:eastAsia="Times New Roman" w:hAnsi="Times New Roman" w:cs="Times New Roman"/>
          <w:color w:val="000000"/>
          <w:sz w:val="27"/>
          <w:szCs w:val="27"/>
          <w:lang w:eastAsia="pl-PL"/>
        </w:rPr>
        <w:t>Nie</w:t>
      </w:r>
    </w:p>
    <w:p w14:paraId="5F791F71" w14:textId="77777777" w:rsidR="00DB4E8A" w:rsidRPr="00DB4E8A" w:rsidRDefault="00DB4E8A" w:rsidP="00DB4E8A">
      <w:pPr>
        <w:spacing w:after="0" w:line="450" w:lineRule="atLeast"/>
        <w:rPr>
          <w:rFonts w:ascii="Times New Roman" w:eastAsia="Times New Roman" w:hAnsi="Times New Roman" w:cs="Times New Roman"/>
          <w:color w:val="000000"/>
          <w:sz w:val="27"/>
          <w:szCs w:val="27"/>
          <w:lang w:eastAsia="pl-PL"/>
        </w:rPr>
      </w:pPr>
      <w:r w:rsidRPr="00DB4E8A">
        <w:rPr>
          <w:rFonts w:ascii="Times New Roman" w:eastAsia="Times New Roman" w:hAnsi="Times New Roman" w:cs="Times New Roman"/>
          <w:color w:val="000000"/>
          <w:sz w:val="27"/>
          <w:szCs w:val="27"/>
          <w:lang w:eastAsia="pl-PL"/>
        </w:rPr>
        <w:lastRenderedPageBreak/>
        <w:br/>
      </w:r>
      <w:r w:rsidRPr="00DB4E8A">
        <w:rPr>
          <w:rFonts w:ascii="Times New Roman" w:eastAsia="Times New Roman" w:hAnsi="Times New Roman" w:cs="Times New Roman"/>
          <w:b/>
          <w:bCs/>
          <w:color w:val="000000"/>
          <w:sz w:val="27"/>
          <w:szCs w:val="27"/>
          <w:lang w:eastAsia="pl-PL"/>
        </w:rPr>
        <w:t>II.2) Rodzaj zamówienia: </w:t>
      </w:r>
      <w:r w:rsidRPr="00DB4E8A">
        <w:rPr>
          <w:rFonts w:ascii="Times New Roman" w:eastAsia="Times New Roman" w:hAnsi="Times New Roman" w:cs="Times New Roman"/>
          <w:color w:val="000000"/>
          <w:sz w:val="27"/>
          <w:szCs w:val="27"/>
          <w:lang w:eastAsia="pl-PL"/>
        </w:rPr>
        <w:t>Usługi</w:t>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b/>
          <w:bCs/>
          <w:color w:val="000000"/>
          <w:sz w:val="27"/>
          <w:szCs w:val="27"/>
          <w:lang w:eastAsia="pl-PL"/>
        </w:rPr>
        <w:t>II.3) Informacja o możliwości składania ofert częściowych</w:t>
      </w:r>
      <w:r w:rsidRPr="00DB4E8A">
        <w:rPr>
          <w:rFonts w:ascii="Times New Roman" w:eastAsia="Times New Roman" w:hAnsi="Times New Roman" w:cs="Times New Roman"/>
          <w:color w:val="000000"/>
          <w:sz w:val="27"/>
          <w:szCs w:val="27"/>
          <w:lang w:eastAsia="pl-PL"/>
        </w:rPr>
        <w:br/>
        <w:t>Zamówienie podzielone jest na części:</w:t>
      </w:r>
    </w:p>
    <w:p w14:paraId="44B80EF6" w14:textId="77777777" w:rsidR="00DB4E8A" w:rsidRPr="00DB4E8A" w:rsidRDefault="00DB4E8A" w:rsidP="00DB4E8A">
      <w:pPr>
        <w:spacing w:after="0" w:line="450" w:lineRule="atLeast"/>
        <w:rPr>
          <w:rFonts w:ascii="Times New Roman" w:eastAsia="Times New Roman" w:hAnsi="Times New Roman" w:cs="Times New Roman"/>
          <w:color w:val="000000"/>
          <w:sz w:val="27"/>
          <w:szCs w:val="27"/>
          <w:lang w:eastAsia="pl-PL"/>
        </w:rPr>
      </w:pPr>
      <w:r w:rsidRPr="00DB4E8A">
        <w:rPr>
          <w:rFonts w:ascii="Times New Roman" w:eastAsia="Times New Roman" w:hAnsi="Times New Roman" w:cs="Times New Roman"/>
          <w:color w:val="000000"/>
          <w:sz w:val="27"/>
          <w:szCs w:val="27"/>
          <w:lang w:eastAsia="pl-PL"/>
        </w:rPr>
        <w:t>Tak</w:t>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DB4E8A">
        <w:rPr>
          <w:rFonts w:ascii="Times New Roman" w:eastAsia="Times New Roman" w:hAnsi="Times New Roman" w:cs="Times New Roman"/>
          <w:color w:val="000000"/>
          <w:sz w:val="27"/>
          <w:szCs w:val="27"/>
          <w:lang w:eastAsia="pl-PL"/>
        </w:rPr>
        <w:br/>
        <w:t>wszystkich części</w:t>
      </w:r>
    </w:p>
    <w:p w14:paraId="6422D632" w14:textId="77777777" w:rsidR="00DB4E8A" w:rsidRPr="00DB4E8A" w:rsidRDefault="00DB4E8A" w:rsidP="00DB4E8A">
      <w:pPr>
        <w:spacing w:after="0" w:line="450" w:lineRule="atLeast"/>
        <w:rPr>
          <w:rFonts w:ascii="Times New Roman" w:eastAsia="Times New Roman" w:hAnsi="Times New Roman" w:cs="Times New Roman"/>
          <w:color w:val="000000"/>
          <w:sz w:val="27"/>
          <w:szCs w:val="27"/>
          <w:lang w:eastAsia="pl-PL"/>
        </w:rPr>
      </w:pPr>
      <w:r w:rsidRPr="00DB4E8A">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b/>
          <w:bCs/>
          <w:color w:val="000000"/>
          <w:sz w:val="27"/>
          <w:szCs w:val="27"/>
          <w:lang w:eastAsia="pl-PL"/>
        </w:rPr>
        <w:t>II.4) Krótki opis przedmiotu zamówienia </w:t>
      </w:r>
      <w:r w:rsidRPr="00DB4E8A">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DB4E8A">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DB4E8A">
        <w:rPr>
          <w:rFonts w:ascii="Times New Roman" w:eastAsia="Times New Roman" w:hAnsi="Times New Roman" w:cs="Times New Roman"/>
          <w:color w:val="000000"/>
          <w:sz w:val="27"/>
          <w:szCs w:val="27"/>
          <w:lang w:eastAsia="pl-PL"/>
        </w:rPr>
        <w:t xml:space="preserve">Wykonanie dokumentacji projektowo- kosztorysowej dla zadań zgodnie z opisem przedmiotu zamówienia stanowiącym załącznik nr 9 do </w:t>
      </w:r>
      <w:proofErr w:type="spellStart"/>
      <w:r w:rsidRPr="00DB4E8A">
        <w:rPr>
          <w:rFonts w:ascii="Times New Roman" w:eastAsia="Times New Roman" w:hAnsi="Times New Roman" w:cs="Times New Roman"/>
          <w:color w:val="000000"/>
          <w:sz w:val="27"/>
          <w:szCs w:val="27"/>
          <w:lang w:eastAsia="pl-PL"/>
        </w:rPr>
        <w:t>siwz</w:t>
      </w:r>
      <w:proofErr w:type="spellEnd"/>
      <w:r w:rsidRPr="00DB4E8A">
        <w:rPr>
          <w:rFonts w:ascii="Times New Roman" w:eastAsia="Times New Roman" w:hAnsi="Times New Roman" w:cs="Times New Roman"/>
          <w:color w:val="000000"/>
          <w:sz w:val="27"/>
          <w:szCs w:val="27"/>
          <w:lang w:eastAsia="pl-PL"/>
        </w:rPr>
        <w:t xml:space="preserve"> dla zadań: Część I- Ścieżka rowerowa w ciągu drogi wojewódzkiej nr 106 na odcinku m. Stargard – Kicko. Część II- Przebudowa drogi gminnej wraz z mostem w Witkowie Drugim.</w:t>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b/>
          <w:bCs/>
          <w:color w:val="000000"/>
          <w:sz w:val="27"/>
          <w:szCs w:val="27"/>
          <w:lang w:eastAsia="pl-PL"/>
        </w:rPr>
        <w:t>II.5) Główny kod CPV: </w:t>
      </w:r>
      <w:r w:rsidRPr="00DB4E8A">
        <w:rPr>
          <w:rFonts w:ascii="Times New Roman" w:eastAsia="Times New Roman" w:hAnsi="Times New Roman" w:cs="Times New Roman"/>
          <w:color w:val="000000"/>
          <w:sz w:val="27"/>
          <w:szCs w:val="27"/>
          <w:lang w:eastAsia="pl-PL"/>
        </w:rPr>
        <w:t>74232000-4</w:t>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b/>
          <w:bCs/>
          <w:color w:val="000000"/>
          <w:sz w:val="27"/>
          <w:szCs w:val="27"/>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DB4E8A" w:rsidRPr="00DB4E8A" w14:paraId="7B346F5D" w14:textId="77777777" w:rsidTr="00DB4E8A">
        <w:tc>
          <w:tcPr>
            <w:tcW w:w="0" w:type="auto"/>
            <w:tcBorders>
              <w:top w:val="single" w:sz="6" w:space="0" w:color="000000"/>
              <w:left w:val="single" w:sz="6" w:space="0" w:color="000000"/>
              <w:bottom w:val="single" w:sz="6" w:space="0" w:color="000000"/>
              <w:right w:val="single" w:sz="6" w:space="0" w:color="000000"/>
            </w:tcBorders>
            <w:vAlign w:val="center"/>
            <w:hideMark/>
          </w:tcPr>
          <w:p w14:paraId="27802C69" w14:textId="77777777" w:rsidR="00DB4E8A" w:rsidRPr="00DB4E8A" w:rsidRDefault="00DB4E8A" w:rsidP="00DB4E8A">
            <w:pPr>
              <w:spacing w:after="0" w:line="240" w:lineRule="auto"/>
              <w:rPr>
                <w:rFonts w:ascii="Times New Roman" w:eastAsia="Times New Roman" w:hAnsi="Times New Roman" w:cs="Times New Roman"/>
                <w:sz w:val="24"/>
                <w:szCs w:val="24"/>
                <w:lang w:eastAsia="pl-PL"/>
              </w:rPr>
            </w:pPr>
            <w:r w:rsidRPr="00DB4E8A">
              <w:rPr>
                <w:rFonts w:ascii="Times New Roman" w:eastAsia="Times New Roman" w:hAnsi="Times New Roman" w:cs="Times New Roman"/>
                <w:sz w:val="24"/>
                <w:szCs w:val="24"/>
                <w:lang w:eastAsia="pl-PL"/>
              </w:rPr>
              <w:t>Kod CPV</w:t>
            </w:r>
          </w:p>
        </w:tc>
      </w:tr>
      <w:tr w:rsidR="00DB4E8A" w:rsidRPr="00DB4E8A" w14:paraId="35D31E3F" w14:textId="77777777" w:rsidTr="00DB4E8A">
        <w:tc>
          <w:tcPr>
            <w:tcW w:w="0" w:type="auto"/>
            <w:tcBorders>
              <w:top w:val="single" w:sz="6" w:space="0" w:color="000000"/>
              <w:left w:val="single" w:sz="6" w:space="0" w:color="000000"/>
              <w:bottom w:val="single" w:sz="6" w:space="0" w:color="000000"/>
              <w:right w:val="single" w:sz="6" w:space="0" w:color="000000"/>
            </w:tcBorders>
            <w:vAlign w:val="center"/>
            <w:hideMark/>
          </w:tcPr>
          <w:p w14:paraId="25A13DF8" w14:textId="77777777" w:rsidR="00DB4E8A" w:rsidRPr="00DB4E8A" w:rsidRDefault="00DB4E8A" w:rsidP="00DB4E8A">
            <w:pPr>
              <w:spacing w:after="0" w:line="240" w:lineRule="auto"/>
              <w:rPr>
                <w:rFonts w:ascii="Times New Roman" w:eastAsia="Times New Roman" w:hAnsi="Times New Roman" w:cs="Times New Roman"/>
                <w:sz w:val="24"/>
                <w:szCs w:val="24"/>
                <w:lang w:eastAsia="pl-PL"/>
              </w:rPr>
            </w:pPr>
            <w:r w:rsidRPr="00DB4E8A">
              <w:rPr>
                <w:rFonts w:ascii="Times New Roman" w:eastAsia="Times New Roman" w:hAnsi="Times New Roman" w:cs="Times New Roman"/>
                <w:sz w:val="24"/>
                <w:szCs w:val="24"/>
                <w:lang w:eastAsia="pl-PL"/>
              </w:rPr>
              <w:t>71322000-1</w:t>
            </w:r>
          </w:p>
        </w:tc>
      </w:tr>
      <w:tr w:rsidR="00DB4E8A" w:rsidRPr="00DB4E8A" w14:paraId="443734F5" w14:textId="77777777" w:rsidTr="00DB4E8A">
        <w:tc>
          <w:tcPr>
            <w:tcW w:w="0" w:type="auto"/>
            <w:tcBorders>
              <w:top w:val="single" w:sz="6" w:space="0" w:color="000000"/>
              <w:left w:val="single" w:sz="6" w:space="0" w:color="000000"/>
              <w:bottom w:val="single" w:sz="6" w:space="0" w:color="000000"/>
              <w:right w:val="single" w:sz="6" w:space="0" w:color="000000"/>
            </w:tcBorders>
            <w:vAlign w:val="center"/>
            <w:hideMark/>
          </w:tcPr>
          <w:p w14:paraId="7F3C37D7" w14:textId="77777777" w:rsidR="00DB4E8A" w:rsidRPr="00DB4E8A" w:rsidRDefault="00DB4E8A" w:rsidP="00DB4E8A">
            <w:pPr>
              <w:spacing w:after="0" w:line="240" w:lineRule="auto"/>
              <w:rPr>
                <w:rFonts w:ascii="Times New Roman" w:eastAsia="Times New Roman" w:hAnsi="Times New Roman" w:cs="Times New Roman"/>
                <w:sz w:val="24"/>
                <w:szCs w:val="24"/>
                <w:lang w:eastAsia="pl-PL"/>
              </w:rPr>
            </w:pPr>
            <w:r w:rsidRPr="00DB4E8A">
              <w:rPr>
                <w:rFonts w:ascii="Times New Roman" w:eastAsia="Times New Roman" w:hAnsi="Times New Roman" w:cs="Times New Roman"/>
                <w:sz w:val="24"/>
                <w:szCs w:val="24"/>
                <w:lang w:eastAsia="pl-PL"/>
              </w:rPr>
              <w:t>45233162-2</w:t>
            </w:r>
          </w:p>
        </w:tc>
      </w:tr>
      <w:tr w:rsidR="00DB4E8A" w:rsidRPr="00DB4E8A" w14:paraId="730E225D" w14:textId="77777777" w:rsidTr="00DB4E8A">
        <w:tc>
          <w:tcPr>
            <w:tcW w:w="0" w:type="auto"/>
            <w:tcBorders>
              <w:top w:val="single" w:sz="6" w:space="0" w:color="000000"/>
              <w:left w:val="single" w:sz="6" w:space="0" w:color="000000"/>
              <w:bottom w:val="single" w:sz="6" w:space="0" w:color="000000"/>
              <w:right w:val="single" w:sz="6" w:space="0" w:color="000000"/>
            </w:tcBorders>
            <w:vAlign w:val="center"/>
            <w:hideMark/>
          </w:tcPr>
          <w:p w14:paraId="14F76C9B" w14:textId="77777777" w:rsidR="00DB4E8A" w:rsidRPr="00DB4E8A" w:rsidRDefault="00DB4E8A" w:rsidP="00DB4E8A">
            <w:pPr>
              <w:spacing w:after="0" w:line="240" w:lineRule="auto"/>
              <w:rPr>
                <w:rFonts w:ascii="Times New Roman" w:eastAsia="Times New Roman" w:hAnsi="Times New Roman" w:cs="Times New Roman"/>
                <w:sz w:val="24"/>
                <w:szCs w:val="24"/>
                <w:lang w:eastAsia="pl-PL"/>
              </w:rPr>
            </w:pPr>
            <w:r w:rsidRPr="00DB4E8A">
              <w:rPr>
                <w:rFonts w:ascii="Times New Roman" w:eastAsia="Times New Roman" w:hAnsi="Times New Roman" w:cs="Times New Roman"/>
                <w:sz w:val="24"/>
                <w:szCs w:val="24"/>
                <w:lang w:eastAsia="pl-PL"/>
              </w:rPr>
              <w:t>71322500-6</w:t>
            </w:r>
          </w:p>
        </w:tc>
      </w:tr>
    </w:tbl>
    <w:p w14:paraId="00494280" w14:textId="77777777" w:rsidR="00DB4E8A" w:rsidRPr="00DB4E8A" w:rsidRDefault="00DB4E8A" w:rsidP="00DB4E8A">
      <w:pPr>
        <w:spacing w:after="0" w:line="450" w:lineRule="atLeast"/>
        <w:rPr>
          <w:rFonts w:ascii="Times New Roman" w:eastAsia="Times New Roman" w:hAnsi="Times New Roman" w:cs="Times New Roman"/>
          <w:color w:val="000000"/>
          <w:sz w:val="27"/>
          <w:szCs w:val="27"/>
          <w:lang w:eastAsia="pl-PL"/>
        </w:rPr>
      </w:pPr>
      <w:r w:rsidRPr="00DB4E8A">
        <w:rPr>
          <w:rFonts w:ascii="Times New Roman" w:eastAsia="Times New Roman" w:hAnsi="Times New Roman" w:cs="Times New Roman"/>
          <w:color w:val="000000"/>
          <w:sz w:val="27"/>
          <w:szCs w:val="27"/>
          <w:lang w:eastAsia="pl-PL"/>
        </w:rPr>
        <w:lastRenderedPageBreak/>
        <w:br/>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b/>
          <w:bCs/>
          <w:color w:val="000000"/>
          <w:sz w:val="27"/>
          <w:szCs w:val="27"/>
          <w:lang w:eastAsia="pl-PL"/>
        </w:rPr>
        <w:t>II.6) Całkowita wartość zamówienia </w:t>
      </w:r>
      <w:r w:rsidRPr="00DB4E8A">
        <w:rPr>
          <w:rFonts w:ascii="Times New Roman" w:eastAsia="Times New Roman" w:hAnsi="Times New Roman" w:cs="Times New Roman"/>
          <w:i/>
          <w:iCs/>
          <w:color w:val="000000"/>
          <w:sz w:val="27"/>
          <w:szCs w:val="27"/>
          <w:lang w:eastAsia="pl-PL"/>
        </w:rPr>
        <w:t>(jeżeli zamawiający podaje informacje o wartości zamówienia)</w:t>
      </w:r>
      <w:r w:rsidRPr="00DB4E8A">
        <w:rPr>
          <w:rFonts w:ascii="Times New Roman" w:eastAsia="Times New Roman" w:hAnsi="Times New Roman" w:cs="Times New Roman"/>
          <w:color w:val="000000"/>
          <w:sz w:val="27"/>
          <w:szCs w:val="27"/>
          <w:lang w:eastAsia="pl-PL"/>
        </w:rPr>
        <w:t>:</w:t>
      </w:r>
      <w:r w:rsidRPr="00DB4E8A">
        <w:rPr>
          <w:rFonts w:ascii="Times New Roman" w:eastAsia="Times New Roman" w:hAnsi="Times New Roman" w:cs="Times New Roman"/>
          <w:color w:val="000000"/>
          <w:sz w:val="27"/>
          <w:szCs w:val="27"/>
          <w:lang w:eastAsia="pl-PL"/>
        </w:rPr>
        <w:br/>
        <w:t>Wartość bez VAT:</w:t>
      </w:r>
      <w:r w:rsidRPr="00DB4E8A">
        <w:rPr>
          <w:rFonts w:ascii="Times New Roman" w:eastAsia="Times New Roman" w:hAnsi="Times New Roman" w:cs="Times New Roman"/>
          <w:color w:val="000000"/>
          <w:sz w:val="27"/>
          <w:szCs w:val="27"/>
          <w:lang w:eastAsia="pl-PL"/>
        </w:rPr>
        <w:br/>
        <w:t>Waluta:</w:t>
      </w:r>
    </w:p>
    <w:p w14:paraId="1588CD98" w14:textId="77777777" w:rsidR="00DB4E8A" w:rsidRPr="00DB4E8A" w:rsidRDefault="00DB4E8A" w:rsidP="00DB4E8A">
      <w:pPr>
        <w:spacing w:after="0" w:line="450" w:lineRule="atLeast"/>
        <w:rPr>
          <w:rFonts w:ascii="Times New Roman" w:eastAsia="Times New Roman" w:hAnsi="Times New Roman" w:cs="Times New Roman"/>
          <w:color w:val="000000"/>
          <w:sz w:val="27"/>
          <w:szCs w:val="27"/>
          <w:lang w:eastAsia="pl-PL"/>
        </w:rPr>
      </w:pP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14:paraId="3C43F053" w14:textId="77777777" w:rsidR="00DB4E8A" w:rsidRPr="00DB4E8A" w:rsidRDefault="00DB4E8A" w:rsidP="00DB4E8A">
      <w:pPr>
        <w:spacing w:after="0" w:line="450" w:lineRule="atLeast"/>
        <w:rPr>
          <w:rFonts w:ascii="Times New Roman" w:eastAsia="Times New Roman" w:hAnsi="Times New Roman" w:cs="Times New Roman"/>
          <w:color w:val="000000"/>
          <w:sz w:val="27"/>
          <w:szCs w:val="27"/>
          <w:lang w:eastAsia="pl-PL"/>
        </w:rPr>
      </w:pP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DB4E8A">
        <w:rPr>
          <w:rFonts w:ascii="Times New Roman" w:eastAsia="Times New Roman" w:hAnsi="Times New Roman" w:cs="Times New Roman"/>
          <w:b/>
          <w:bCs/>
          <w:color w:val="000000"/>
          <w:sz w:val="27"/>
          <w:szCs w:val="27"/>
          <w:lang w:eastAsia="pl-PL"/>
        </w:rPr>
        <w:t>Pzp</w:t>
      </w:r>
      <w:proofErr w:type="spellEnd"/>
      <w:r w:rsidRPr="00DB4E8A">
        <w:rPr>
          <w:rFonts w:ascii="Times New Roman" w:eastAsia="Times New Roman" w:hAnsi="Times New Roman" w:cs="Times New Roman"/>
          <w:b/>
          <w:bCs/>
          <w:color w:val="000000"/>
          <w:sz w:val="27"/>
          <w:szCs w:val="27"/>
          <w:lang w:eastAsia="pl-PL"/>
        </w:rPr>
        <w:t>: </w:t>
      </w:r>
      <w:r w:rsidRPr="00DB4E8A">
        <w:rPr>
          <w:rFonts w:ascii="Times New Roman" w:eastAsia="Times New Roman" w:hAnsi="Times New Roman" w:cs="Times New Roman"/>
          <w:color w:val="000000"/>
          <w:sz w:val="27"/>
          <w:szCs w:val="27"/>
          <w:lang w:eastAsia="pl-PL"/>
        </w:rPr>
        <w:t>Tak</w:t>
      </w:r>
      <w:r w:rsidRPr="00DB4E8A">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DB4E8A">
        <w:rPr>
          <w:rFonts w:ascii="Times New Roman" w:eastAsia="Times New Roman" w:hAnsi="Times New Roman" w:cs="Times New Roman"/>
          <w:color w:val="000000"/>
          <w:sz w:val="27"/>
          <w:szCs w:val="27"/>
          <w:lang w:eastAsia="pl-PL"/>
        </w:rPr>
        <w:t>Pzp</w:t>
      </w:r>
      <w:proofErr w:type="spellEnd"/>
      <w:r w:rsidRPr="00DB4E8A">
        <w:rPr>
          <w:rFonts w:ascii="Times New Roman" w:eastAsia="Times New Roman" w:hAnsi="Times New Roman" w:cs="Times New Roman"/>
          <w:color w:val="000000"/>
          <w:sz w:val="27"/>
          <w:szCs w:val="27"/>
          <w:lang w:eastAsia="pl-PL"/>
        </w:rPr>
        <w:t xml:space="preserve">: Zamawiający przewiduje udzielenie zamówień podobnych w rozumieniu art. 67 ust. 1 pkt 6 ustawy </w:t>
      </w:r>
      <w:proofErr w:type="spellStart"/>
      <w:r w:rsidRPr="00DB4E8A">
        <w:rPr>
          <w:rFonts w:ascii="Times New Roman" w:eastAsia="Times New Roman" w:hAnsi="Times New Roman" w:cs="Times New Roman"/>
          <w:color w:val="000000"/>
          <w:sz w:val="27"/>
          <w:szCs w:val="27"/>
          <w:lang w:eastAsia="pl-PL"/>
        </w:rPr>
        <w:t>Pzp</w:t>
      </w:r>
      <w:proofErr w:type="spellEnd"/>
      <w:r w:rsidRPr="00DB4E8A">
        <w:rPr>
          <w:rFonts w:ascii="Times New Roman" w:eastAsia="Times New Roman" w:hAnsi="Times New Roman" w:cs="Times New Roman"/>
          <w:color w:val="000000"/>
          <w:sz w:val="27"/>
          <w:szCs w:val="27"/>
          <w:lang w:eastAsia="pl-PL"/>
        </w:rPr>
        <w:t xml:space="preserve">, tj. zamówień polegających na powtórzeniu podobnych usług stanowiących nie więcej niż 20% wartości zamówienia podstawowego w okresie nie dłuższym niż 3 lata od udzielenia zamówienia podstawowego. Zakres rzeczowy tych zamówień będzie dotyczył świadczeń, które rzeczowo są przedmiotem zamówienia podstawowego lub świadczeń pozostających z nimi w bezpośrednim związku. Warunki zawarcia umowy będą kształtowane w sposób odpowiedni w oparciu o warunki umowy o zamówienie podstawowe z uwzględnieniem różnic wynikających z wartości, czasu realizacji i innych istotnych okoliczności mających miejsce w chwili udzielania zamówienia. Ewentualne zamówienia podobne, o których mowa w ust. 1 zostaną udzielone w trybie z wolnej ręki z uwzględnieniem postanowień art. 67 ust. 1 pkt 6 ustawy </w:t>
      </w:r>
      <w:proofErr w:type="spellStart"/>
      <w:r w:rsidRPr="00DB4E8A">
        <w:rPr>
          <w:rFonts w:ascii="Times New Roman" w:eastAsia="Times New Roman" w:hAnsi="Times New Roman" w:cs="Times New Roman"/>
          <w:color w:val="000000"/>
          <w:sz w:val="27"/>
          <w:szCs w:val="27"/>
          <w:lang w:eastAsia="pl-PL"/>
        </w:rPr>
        <w:t>Pzp</w:t>
      </w:r>
      <w:proofErr w:type="spellEnd"/>
      <w:r w:rsidRPr="00DB4E8A">
        <w:rPr>
          <w:rFonts w:ascii="Times New Roman" w:eastAsia="Times New Roman" w:hAnsi="Times New Roman" w:cs="Times New Roman"/>
          <w:color w:val="000000"/>
          <w:sz w:val="27"/>
          <w:szCs w:val="27"/>
          <w:lang w:eastAsia="pl-PL"/>
        </w:rPr>
        <w:t>. W przypadku wystąpienia ww. prac wymagane są następujące dokumenty stanowiące podstawę przygotowania umowy: - kosztorys ; -protokół z negocjacji upoważnionych przedstawicieli stron (w przypadkach, w których jest to konieczne). (dot. obydwu części zamówienia),</w:t>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b/>
          <w:bCs/>
          <w:color w:val="000000"/>
          <w:sz w:val="27"/>
          <w:szCs w:val="27"/>
          <w:lang w:eastAsia="pl-PL"/>
        </w:rPr>
        <w:lastRenderedPageBreak/>
        <w:t>II.8) Okres, w którym realizowane będzie zamówienie lub okres, na który została zawarta umowa ramowa lub okres, na który został ustanowiony dynamiczny system zakupów:</w:t>
      </w:r>
      <w:r w:rsidRPr="00DB4E8A">
        <w:rPr>
          <w:rFonts w:ascii="Times New Roman" w:eastAsia="Times New Roman" w:hAnsi="Times New Roman" w:cs="Times New Roman"/>
          <w:color w:val="000000"/>
          <w:sz w:val="27"/>
          <w:szCs w:val="27"/>
          <w:lang w:eastAsia="pl-PL"/>
        </w:rPr>
        <w:br/>
        <w:t>miesiącach:   </w:t>
      </w:r>
      <w:r w:rsidRPr="00DB4E8A">
        <w:rPr>
          <w:rFonts w:ascii="Times New Roman" w:eastAsia="Times New Roman" w:hAnsi="Times New Roman" w:cs="Times New Roman"/>
          <w:i/>
          <w:iCs/>
          <w:color w:val="000000"/>
          <w:sz w:val="27"/>
          <w:szCs w:val="27"/>
          <w:lang w:eastAsia="pl-PL"/>
        </w:rPr>
        <w:t> lub </w:t>
      </w:r>
      <w:r w:rsidRPr="00DB4E8A">
        <w:rPr>
          <w:rFonts w:ascii="Times New Roman" w:eastAsia="Times New Roman" w:hAnsi="Times New Roman" w:cs="Times New Roman"/>
          <w:b/>
          <w:bCs/>
          <w:color w:val="000000"/>
          <w:sz w:val="27"/>
          <w:szCs w:val="27"/>
          <w:lang w:eastAsia="pl-PL"/>
        </w:rPr>
        <w:t>dniach:</w:t>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i/>
          <w:iCs/>
          <w:color w:val="000000"/>
          <w:sz w:val="27"/>
          <w:szCs w:val="27"/>
          <w:lang w:eastAsia="pl-PL"/>
        </w:rPr>
        <w:t>lub</w:t>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b/>
          <w:bCs/>
          <w:color w:val="000000"/>
          <w:sz w:val="27"/>
          <w:szCs w:val="27"/>
          <w:lang w:eastAsia="pl-PL"/>
        </w:rPr>
        <w:t>data rozpoczęcia: </w:t>
      </w:r>
      <w:r w:rsidRPr="00DB4E8A">
        <w:rPr>
          <w:rFonts w:ascii="Times New Roman" w:eastAsia="Times New Roman" w:hAnsi="Times New Roman" w:cs="Times New Roman"/>
          <w:color w:val="000000"/>
          <w:sz w:val="27"/>
          <w:szCs w:val="27"/>
          <w:lang w:eastAsia="pl-PL"/>
        </w:rPr>
        <w:t> </w:t>
      </w:r>
      <w:r w:rsidRPr="00DB4E8A">
        <w:rPr>
          <w:rFonts w:ascii="Times New Roman" w:eastAsia="Times New Roman" w:hAnsi="Times New Roman" w:cs="Times New Roman"/>
          <w:i/>
          <w:iCs/>
          <w:color w:val="000000"/>
          <w:sz w:val="27"/>
          <w:szCs w:val="27"/>
          <w:lang w:eastAsia="pl-PL"/>
        </w:rPr>
        <w:t> lub </w:t>
      </w:r>
      <w:r w:rsidRPr="00DB4E8A">
        <w:rPr>
          <w:rFonts w:ascii="Times New Roman" w:eastAsia="Times New Roman" w:hAnsi="Times New Roman" w:cs="Times New Roman"/>
          <w:b/>
          <w:bCs/>
          <w:color w:val="000000"/>
          <w:sz w:val="27"/>
          <w:szCs w:val="27"/>
          <w:lang w:eastAsia="pl-PL"/>
        </w:rPr>
        <w:t>zakończenia: </w:t>
      </w:r>
      <w:r w:rsidRPr="00DB4E8A">
        <w:rPr>
          <w:rFonts w:ascii="Times New Roman" w:eastAsia="Times New Roman" w:hAnsi="Times New Roman" w:cs="Times New Roman"/>
          <w:color w:val="000000"/>
          <w:sz w:val="27"/>
          <w:szCs w:val="27"/>
          <w:lang w:eastAsia="pl-PL"/>
        </w:rPr>
        <w:t>2020-12-10</w:t>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b/>
          <w:bCs/>
          <w:color w:val="000000"/>
          <w:sz w:val="27"/>
          <w:szCs w:val="27"/>
          <w:lang w:eastAsia="pl-PL"/>
        </w:rPr>
        <w:t>II.9) Informacje dodatkowe:</w:t>
      </w:r>
    </w:p>
    <w:p w14:paraId="15677987" w14:textId="77777777" w:rsidR="00DB4E8A" w:rsidRPr="00DB4E8A" w:rsidRDefault="00DB4E8A" w:rsidP="00DB4E8A">
      <w:pPr>
        <w:spacing w:after="0" w:line="450" w:lineRule="atLeast"/>
        <w:rPr>
          <w:rFonts w:ascii="Times New Roman" w:eastAsia="Times New Roman" w:hAnsi="Times New Roman" w:cs="Times New Roman"/>
          <w:b/>
          <w:bCs/>
          <w:color w:val="000000"/>
          <w:sz w:val="36"/>
          <w:szCs w:val="36"/>
          <w:lang w:eastAsia="pl-PL"/>
        </w:rPr>
      </w:pPr>
      <w:r w:rsidRPr="00DB4E8A">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14:paraId="3DADDFC6" w14:textId="77777777" w:rsidR="00DB4E8A" w:rsidRPr="00DB4E8A" w:rsidRDefault="00DB4E8A" w:rsidP="00DB4E8A">
      <w:pPr>
        <w:spacing w:after="0" w:line="450" w:lineRule="atLeast"/>
        <w:rPr>
          <w:rFonts w:ascii="Times New Roman" w:eastAsia="Times New Roman" w:hAnsi="Times New Roman" w:cs="Times New Roman"/>
          <w:color w:val="000000"/>
          <w:sz w:val="27"/>
          <w:szCs w:val="27"/>
          <w:lang w:eastAsia="pl-PL"/>
        </w:rPr>
      </w:pPr>
      <w:r w:rsidRPr="00DB4E8A">
        <w:rPr>
          <w:rFonts w:ascii="Times New Roman" w:eastAsia="Times New Roman" w:hAnsi="Times New Roman" w:cs="Times New Roman"/>
          <w:b/>
          <w:bCs/>
          <w:color w:val="000000"/>
          <w:sz w:val="27"/>
          <w:szCs w:val="27"/>
          <w:lang w:eastAsia="pl-PL"/>
        </w:rPr>
        <w:t>III.1) WARUNKI UDZIAŁU W POSTĘPOWANIU</w:t>
      </w:r>
    </w:p>
    <w:p w14:paraId="526E7D74" w14:textId="77777777" w:rsidR="00DB4E8A" w:rsidRPr="00DB4E8A" w:rsidRDefault="00DB4E8A" w:rsidP="00DB4E8A">
      <w:pPr>
        <w:spacing w:after="0" w:line="450" w:lineRule="atLeast"/>
        <w:rPr>
          <w:rFonts w:ascii="Times New Roman" w:eastAsia="Times New Roman" w:hAnsi="Times New Roman" w:cs="Times New Roman"/>
          <w:color w:val="000000"/>
          <w:sz w:val="27"/>
          <w:szCs w:val="27"/>
          <w:lang w:eastAsia="pl-PL"/>
        </w:rPr>
      </w:pPr>
      <w:r w:rsidRPr="00DB4E8A">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DB4E8A">
        <w:rPr>
          <w:rFonts w:ascii="Times New Roman" w:eastAsia="Times New Roman" w:hAnsi="Times New Roman" w:cs="Times New Roman"/>
          <w:color w:val="000000"/>
          <w:sz w:val="27"/>
          <w:szCs w:val="27"/>
          <w:lang w:eastAsia="pl-PL"/>
        </w:rPr>
        <w:br/>
        <w:t>Określenie warunków:</w:t>
      </w:r>
      <w:r w:rsidRPr="00DB4E8A">
        <w:rPr>
          <w:rFonts w:ascii="Times New Roman" w:eastAsia="Times New Roman" w:hAnsi="Times New Roman" w:cs="Times New Roman"/>
          <w:color w:val="000000"/>
          <w:sz w:val="27"/>
          <w:szCs w:val="27"/>
          <w:lang w:eastAsia="pl-PL"/>
        </w:rPr>
        <w:br/>
        <w:t>Informacje dodatkowe</w:t>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b/>
          <w:bCs/>
          <w:color w:val="000000"/>
          <w:sz w:val="27"/>
          <w:szCs w:val="27"/>
          <w:lang w:eastAsia="pl-PL"/>
        </w:rPr>
        <w:t>III.1.2) Sytuacja finansowa lub ekonomiczna</w:t>
      </w:r>
      <w:r w:rsidRPr="00DB4E8A">
        <w:rPr>
          <w:rFonts w:ascii="Times New Roman" w:eastAsia="Times New Roman" w:hAnsi="Times New Roman" w:cs="Times New Roman"/>
          <w:color w:val="000000"/>
          <w:sz w:val="27"/>
          <w:szCs w:val="27"/>
          <w:lang w:eastAsia="pl-PL"/>
        </w:rPr>
        <w:br/>
        <w:t>Określenie warunków: Część I: Aktualna polisa lub inny dokument potwierdzający, że Wykonawca jest ubezpieczony w zakresie prowadzonej działalności na sumę gwarancyjną minimum 250 000,00 zł. Część II: Aktualna polisa lub inny dokument potwierdzający, że Wykonawca jest ubezpieczony w zakresie prowadzonej działalności na sumę gwarancyjną minimum 250 000,00 zł;</w:t>
      </w:r>
      <w:r w:rsidRPr="00DB4E8A">
        <w:rPr>
          <w:rFonts w:ascii="Times New Roman" w:eastAsia="Times New Roman" w:hAnsi="Times New Roman" w:cs="Times New Roman"/>
          <w:color w:val="000000"/>
          <w:sz w:val="27"/>
          <w:szCs w:val="27"/>
          <w:lang w:eastAsia="pl-PL"/>
        </w:rPr>
        <w:br/>
        <w:t>Informacje dodatkowe</w:t>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b/>
          <w:bCs/>
          <w:color w:val="000000"/>
          <w:sz w:val="27"/>
          <w:szCs w:val="27"/>
          <w:lang w:eastAsia="pl-PL"/>
        </w:rPr>
        <w:t>III.1.3) Zdolność techniczna lub zawodowa</w:t>
      </w:r>
      <w:r w:rsidRPr="00DB4E8A">
        <w:rPr>
          <w:rFonts w:ascii="Times New Roman" w:eastAsia="Times New Roman" w:hAnsi="Times New Roman" w:cs="Times New Roman"/>
          <w:color w:val="000000"/>
          <w:sz w:val="27"/>
          <w:szCs w:val="27"/>
          <w:lang w:eastAsia="pl-PL"/>
        </w:rPr>
        <w:br/>
        <w:t xml:space="preserve">Określenie warunków: Część I: 1. Zamawiający uzna warunek doświadczenia za spełniony, jeżeli Wykonawca wykaże, iż w okresie ostatnich trzech lat przed upływem terminu składania ofert, a jeżeli okres prowadzenia działalności jest krótszy - w tym okresie, wykonał lub wykonuje, co najmniej 1 usługę polegającą na sporządzeniu dokumentacji projektowo kosztorysowej budowy lub przebudowy ścieżki rowerowej o długości minimum 3 km i wartości usługi minimum 100 000,00 zł brutto. 2. Wykonawca wykaże, że dysponuje lub będzie dysponował </w:t>
      </w:r>
      <w:r w:rsidRPr="00DB4E8A">
        <w:rPr>
          <w:rFonts w:ascii="Times New Roman" w:eastAsia="Times New Roman" w:hAnsi="Times New Roman" w:cs="Times New Roman"/>
          <w:color w:val="000000"/>
          <w:sz w:val="27"/>
          <w:szCs w:val="27"/>
          <w:lang w:eastAsia="pl-PL"/>
        </w:rPr>
        <w:lastRenderedPageBreak/>
        <w:t>następującymi osobami przynależącymi do właściwych izb samorządów zawodowych: 1) projektant branży drogowej (uprawnienia bez ograniczeń – posiadający doświadczenie w opracowaniu jako projektant co najmniej :jednej dokumentacji projektowej składającej się z projektu budowlanego i wykonawczego dla budowy lub przebudowy ścieżki rowerowej , gdzie zakres zadania obejmował odcinek o długości minimum 3 km; 2) sprawdzający branży drogowej (uprawnienia bez ograniczeń – posiadający doświadczenie w opracowaniu jako projektant co najmniej : jednej dokumentacji projektowej składającej się z projektu budowlanego i wykonawczego dla budowy lub przebudowy ścieżki rowerowej , gdzie zakres zadania obejmował odcinek o długości minimum 3 km; 3) specjalista posiadający doświadczenie w opracowaniu co najmniej: jednej dokumentacji projektu stałej organizacji ruchu drogowego na drogach publicznych. Część II 1. Zamawiający uzna warunek doświadczenia za spełniony, jeżeli Wykonawca wykaże, iż w okresie ostatnich trzech lat przed upływem terminu składania ofert, a jeżeli okres prowadzenia działalności jest krótszy - w tym okresie, wykonał lub wykonuje, co najmniej 1 usługę polegającą na sporządzeniu dokumentacji projektowo kosztorysowej budowy lub przebudowy drogi o długości minimum 500 m (w terenie zabudowanym) i wartości usługi minimum 100 000,00 zł brutto. 2. Wykonawca wykaże, że dysponuje lub będzie dysponował następującymi osobami przynależącymi do właściwych izb samorządów zawodowych. 1) projektant branży drogowej (uprawnienia bez ograniczeń) – posiadający doświadczenie w opracowaniu jako projektant co najmniej :dwóch dokumentacji projektowych składających się z projektów budowlanych i wykonawczych dla budowy lub przebudowy drogi klasy L lub wyższej, gdzie zakres każdego zadania obejmował odcinek o długości minimum 500 m (w terenie zabudowanym) ; 2) sprawdzający branży drogowej (uprawnienia bez ograniczeń) – posiadający doświadczenie w opracowaniu jako projektant co najmniej :jednej dokumentacji projektowej składającej się z projektu/ów budowlanego/</w:t>
      </w:r>
      <w:proofErr w:type="spellStart"/>
      <w:r w:rsidRPr="00DB4E8A">
        <w:rPr>
          <w:rFonts w:ascii="Times New Roman" w:eastAsia="Times New Roman" w:hAnsi="Times New Roman" w:cs="Times New Roman"/>
          <w:color w:val="000000"/>
          <w:sz w:val="27"/>
          <w:szCs w:val="27"/>
          <w:lang w:eastAsia="pl-PL"/>
        </w:rPr>
        <w:t>ych</w:t>
      </w:r>
      <w:proofErr w:type="spellEnd"/>
      <w:r w:rsidRPr="00DB4E8A">
        <w:rPr>
          <w:rFonts w:ascii="Times New Roman" w:eastAsia="Times New Roman" w:hAnsi="Times New Roman" w:cs="Times New Roman"/>
          <w:color w:val="000000"/>
          <w:sz w:val="27"/>
          <w:szCs w:val="27"/>
          <w:lang w:eastAsia="pl-PL"/>
        </w:rPr>
        <w:t xml:space="preserve"> i wykonawczego/</w:t>
      </w:r>
      <w:proofErr w:type="spellStart"/>
      <w:r w:rsidRPr="00DB4E8A">
        <w:rPr>
          <w:rFonts w:ascii="Times New Roman" w:eastAsia="Times New Roman" w:hAnsi="Times New Roman" w:cs="Times New Roman"/>
          <w:color w:val="000000"/>
          <w:sz w:val="27"/>
          <w:szCs w:val="27"/>
          <w:lang w:eastAsia="pl-PL"/>
        </w:rPr>
        <w:t>ych</w:t>
      </w:r>
      <w:proofErr w:type="spellEnd"/>
      <w:r w:rsidRPr="00DB4E8A">
        <w:rPr>
          <w:rFonts w:ascii="Times New Roman" w:eastAsia="Times New Roman" w:hAnsi="Times New Roman" w:cs="Times New Roman"/>
          <w:color w:val="000000"/>
          <w:sz w:val="27"/>
          <w:szCs w:val="27"/>
          <w:lang w:eastAsia="pl-PL"/>
        </w:rPr>
        <w:t xml:space="preserve"> dla budowy lub przebudowy drogi klasy L lub wyższej, gdzie zakres każdego zadania obejmował odcinek o długości minimum 500 m (w terenie zabudowanym); 3) projektant branży </w:t>
      </w:r>
      <w:proofErr w:type="spellStart"/>
      <w:r w:rsidRPr="00DB4E8A">
        <w:rPr>
          <w:rFonts w:ascii="Times New Roman" w:eastAsia="Times New Roman" w:hAnsi="Times New Roman" w:cs="Times New Roman"/>
          <w:color w:val="000000"/>
          <w:sz w:val="27"/>
          <w:szCs w:val="27"/>
          <w:lang w:eastAsia="pl-PL"/>
        </w:rPr>
        <w:t>wodno</w:t>
      </w:r>
      <w:proofErr w:type="spellEnd"/>
      <w:r w:rsidRPr="00DB4E8A">
        <w:rPr>
          <w:rFonts w:ascii="Times New Roman" w:eastAsia="Times New Roman" w:hAnsi="Times New Roman" w:cs="Times New Roman"/>
          <w:color w:val="000000"/>
          <w:sz w:val="27"/>
          <w:szCs w:val="27"/>
          <w:lang w:eastAsia="pl-PL"/>
        </w:rPr>
        <w:t xml:space="preserve">–kanalizacyjnej (uprawnienia bez ograniczeń – </w:t>
      </w:r>
      <w:r w:rsidRPr="00DB4E8A">
        <w:rPr>
          <w:rFonts w:ascii="Times New Roman" w:eastAsia="Times New Roman" w:hAnsi="Times New Roman" w:cs="Times New Roman"/>
          <w:color w:val="000000"/>
          <w:sz w:val="27"/>
          <w:szCs w:val="27"/>
          <w:lang w:eastAsia="pl-PL"/>
        </w:rPr>
        <w:lastRenderedPageBreak/>
        <w:t>posiadający doświadczenie w opracowaniu jako projektant co najmniej: jednego projektu/ów budowlanego/</w:t>
      </w:r>
      <w:proofErr w:type="spellStart"/>
      <w:r w:rsidRPr="00DB4E8A">
        <w:rPr>
          <w:rFonts w:ascii="Times New Roman" w:eastAsia="Times New Roman" w:hAnsi="Times New Roman" w:cs="Times New Roman"/>
          <w:color w:val="000000"/>
          <w:sz w:val="27"/>
          <w:szCs w:val="27"/>
          <w:lang w:eastAsia="pl-PL"/>
        </w:rPr>
        <w:t>ych</w:t>
      </w:r>
      <w:proofErr w:type="spellEnd"/>
      <w:r w:rsidRPr="00DB4E8A">
        <w:rPr>
          <w:rFonts w:ascii="Times New Roman" w:eastAsia="Times New Roman" w:hAnsi="Times New Roman" w:cs="Times New Roman"/>
          <w:color w:val="000000"/>
          <w:sz w:val="27"/>
          <w:szCs w:val="27"/>
          <w:lang w:eastAsia="pl-PL"/>
        </w:rPr>
        <w:t xml:space="preserve"> i wykonawczego/</w:t>
      </w:r>
      <w:proofErr w:type="spellStart"/>
      <w:r w:rsidRPr="00DB4E8A">
        <w:rPr>
          <w:rFonts w:ascii="Times New Roman" w:eastAsia="Times New Roman" w:hAnsi="Times New Roman" w:cs="Times New Roman"/>
          <w:color w:val="000000"/>
          <w:sz w:val="27"/>
          <w:szCs w:val="27"/>
          <w:lang w:eastAsia="pl-PL"/>
        </w:rPr>
        <w:t>ych</w:t>
      </w:r>
      <w:proofErr w:type="spellEnd"/>
      <w:r w:rsidRPr="00DB4E8A">
        <w:rPr>
          <w:rFonts w:ascii="Times New Roman" w:eastAsia="Times New Roman" w:hAnsi="Times New Roman" w:cs="Times New Roman"/>
          <w:color w:val="000000"/>
          <w:sz w:val="27"/>
          <w:szCs w:val="27"/>
          <w:lang w:eastAsia="pl-PL"/>
        </w:rPr>
        <w:t xml:space="preserve"> branży kanalizacyjnej o łącznej długości kanalizacji sanitarnej i deszczowej min. 500 m, wciągu drogi klasy L lub wyższej; 4) projektant branży w specjalności instalacyjnej (uprawnienia bez ograniczeń w zakresie instalacji elektrycznych i przynależącą do właściwej izby samorządu zawodowego; 5) projektant branży mostowej specjalności inżynieryjnej mostowej (uprawnienia bez ograniczeń) posiadający doświadczenie w opracowaniu jako projektant co najmniej: jednej dokumentacji projektowej przebudowy mostu ; 6) specjalista posiadający doświadczenie w opracowaniu co najmniej: jednej dokumentacji projektu stałej organizacji ruchu drogowego na drogach publicznych.</w:t>
      </w:r>
      <w:r w:rsidRPr="00DB4E8A">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w:t>
      </w:r>
      <w:r w:rsidRPr="00DB4E8A">
        <w:rPr>
          <w:rFonts w:ascii="Times New Roman" w:eastAsia="Times New Roman" w:hAnsi="Times New Roman" w:cs="Times New Roman"/>
          <w:color w:val="000000"/>
          <w:sz w:val="27"/>
          <w:szCs w:val="27"/>
          <w:lang w:eastAsia="pl-PL"/>
        </w:rPr>
        <w:br/>
        <w:t>Informacje dodatkowe:</w:t>
      </w:r>
    </w:p>
    <w:p w14:paraId="73CFB2C3" w14:textId="77777777" w:rsidR="00DB4E8A" w:rsidRPr="00DB4E8A" w:rsidRDefault="00DB4E8A" w:rsidP="00DB4E8A">
      <w:pPr>
        <w:spacing w:after="0" w:line="450" w:lineRule="atLeast"/>
        <w:rPr>
          <w:rFonts w:ascii="Times New Roman" w:eastAsia="Times New Roman" w:hAnsi="Times New Roman" w:cs="Times New Roman"/>
          <w:color w:val="000000"/>
          <w:sz w:val="27"/>
          <w:szCs w:val="27"/>
          <w:lang w:eastAsia="pl-PL"/>
        </w:rPr>
      </w:pPr>
      <w:r w:rsidRPr="00DB4E8A">
        <w:rPr>
          <w:rFonts w:ascii="Times New Roman" w:eastAsia="Times New Roman" w:hAnsi="Times New Roman" w:cs="Times New Roman"/>
          <w:b/>
          <w:bCs/>
          <w:color w:val="000000"/>
          <w:sz w:val="27"/>
          <w:szCs w:val="27"/>
          <w:lang w:eastAsia="pl-PL"/>
        </w:rPr>
        <w:t>III.2) PODSTAWY WYKLUCZENIA</w:t>
      </w:r>
    </w:p>
    <w:p w14:paraId="0209EB10" w14:textId="77777777" w:rsidR="00DB4E8A" w:rsidRPr="00DB4E8A" w:rsidRDefault="00DB4E8A" w:rsidP="00DB4E8A">
      <w:pPr>
        <w:spacing w:after="0" w:line="450" w:lineRule="atLeast"/>
        <w:rPr>
          <w:rFonts w:ascii="Times New Roman" w:eastAsia="Times New Roman" w:hAnsi="Times New Roman" w:cs="Times New Roman"/>
          <w:color w:val="000000"/>
          <w:sz w:val="27"/>
          <w:szCs w:val="27"/>
          <w:lang w:eastAsia="pl-PL"/>
        </w:rPr>
      </w:pPr>
      <w:r w:rsidRPr="00DB4E8A">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DB4E8A">
        <w:rPr>
          <w:rFonts w:ascii="Times New Roman" w:eastAsia="Times New Roman" w:hAnsi="Times New Roman" w:cs="Times New Roman"/>
          <w:b/>
          <w:bCs/>
          <w:color w:val="000000"/>
          <w:sz w:val="27"/>
          <w:szCs w:val="27"/>
          <w:lang w:eastAsia="pl-PL"/>
        </w:rPr>
        <w:t>Pzp</w:t>
      </w:r>
      <w:proofErr w:type="spellEnd"/>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DB4E8A">
        <w:rPr>
          <w:rFonts w:ascii="Times New Roman" w:eastAsia="Times New Roman" w:hAnsi="Times New Roman" w:cs="Times New Roman"/>
          <w:b/>
          <w:bCs/>
          <w:color w:val="000000"/>
          <w:sz w:val="27"/>
          <w:szCs w:val="27"/>
          <w:lang w:eastAsia="pl-PL"/>
        </w:rPr>
        <w:t>Pzp</w:t>
      </w:r>
      <w:proofErr w:type="spellEnd"/>
      <w:r w:rsidRPr="00DB4E8A">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DB4E8A">
        <w:rPr>
          <w:rFonts w:ascii="Times New Roman" w:eastAsia="Times New Roman" w:hAnsi="Times New Roman" w:cs="Times New Roman"/>
          <w:color w:val="000000"/>
          <w:sz w:val="27"/>
          <w:szCs w:val="27"/>
          <w:lang w:eastAsia="pl-PL"/>
        </w:rPr>
        <w:t>Pzp</w:t>
      </w:r>
      <w:proofErr w:type="spellEnd"/>
      <w:r w:rsidRPr="00DB4E8A">
        <w:rPr>
          <w:rFonts w:ascii="Times New Roman" w:eastAsia="Times New Roman" w:hAnsi="Times New Roman" w:cs="Times New Roman"/>
          <w:color w:val="000000"/>
          <w:sz w:val="27"/>
          <w:szCs w:val="27"/>
          <w:lang w:eastAsia="pl-PL"/>
        </w:rPr>
        <w:t>)</w:t>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color w:val="000000"/>
          <w:sz w:val="27"/>
          <w:szCs w:val="27"/>
          <w:lang w:eastAsia="pl-PL"/>
        </w:rPr>
        <w:br/>
        <w:t xml:space="preserve">Tak (podstawa wykluczenia określona w art. 24 ust. 5 pkt 8 ustawy </w:t>
      </w:r>
      <w:proofErr w:type="spellStart"/>
      <w:r w:rsidRPr="00DB4E8A">
        <w:rPr>
          <w:rFonts w:ascii="Times New Roman" w:eastAsia="Times New Roman" w:hAnsi="Times New Roman" w:cs="Times New Roman"/>
          <w:color w:val="000000"/>
          <w:sz w:val="27"/>
          <w:szCs w:val="27"/>
          <w:lang w:eastAsia="pl-PL"/>
        </w:rPr>
        <w:t>Pzp</w:t>
      </w:r>
      <w:proofErr w:type="spellEnd"/>
      <w:r w:rsidRPr="00DB4E8A">
        <w:rPr>
          <w:rFonts w:ascii="Times New Roman" w:eastAsia="Times New Roman" w:hAnsi="Times New Roman" w:cs="Times New Roman"/>
          <w:color w:val="000000"/>
          <w:sz w:val="27"/>
          <w:szCs w:val="27"/>
          <w:lang w:eastAsia="pl-PL"/>
        </w:rPr>
        <w:t>)</w:t>
      </w:r>
    </w:p>
    <w:p w14:paraId="518B80FB" w14:textId="77777777" w:rsidR="00DB4E8A" w:rsidRPr="00DB4E8A" w:rsidRDefault="00DB4E8A" w:rsidP="00DB4E8A">
      <w:pPr>
        <w:spacing w:after="0" w:line="450" w:lineRule="atLeast"/>
        <w:rPr>
          <w:rFonts w:ascii="Times New Roman" w:eastAsia="Times New Roman" w:hAnsi="Times New Roman" w:cs="Times New Roman"/>
          <w:color w:val="000000"/>
          <w:sz w:val="27"/>
          <w:szCs w:val="27"/>
          <w:lang w:eastAsia="pl-PL"/>
        </w:rPr>
      </w:pPr>
      <w:r w:rsidRPr="00DB4E8A">
        <w:rPr>
          <w:rFonts w:ascii="Times New Roman" w:eastAsia="Times New Roman" w:hAnsi="Times New Roman" w:cs="Times New Roman"/>
          <w:b/>
          <w:bCs/>
          <w:color w:val="000000"/>
          <w:sz w:val="27"/>
          <w:szCs w:val="27"/>
          <w:lang w:eastAsia="pl-PL"/>
        </w:rPr>
        <w:t xml:space="preserve">III.3) WYKAZ OŚWIADCZEŃ SKŁADANYCH PRZEZ WYKONAWCĘ W CELU WSTĘPNEGO POTWIERDZENIA, ŻE NIE PODLEGA ON </w:t>
      </w:r>
      <w:r w:rsidRPr="00DB4E8A">
        <w:rPr>
          <w:rFonts w:ascii="Times New Roman" w:eastAsia="Times New Roman" w:hAnsi="Times New Roman" w:cs="Times New Roman"/>
          <w:b/>
          <w:bCs/>
          <w:color w:val="000000"/>
          <w:sz w:val="27"/>
          <w:szCs w:val="27"/>
          <w:lang w:eastAsia="pl-PL"/>
        </w:rPr>
        <w:lastRenderedPageBreak/>
        <w:t>WYKLUCZENIU ORAZ SPEŁNIA WARUNKI UDZIAŁU W POSTĘPOWANIU ORAZ SPEŁNIA KRYTERIA SELEKCJI</w:t>
      </w:r>
    </w:p>
    <w:p w14:paraId="6FDFF18D" w14:textId="77777777" w:rsidR="00DB4E8A" w:rsidRPr="00DB4E8A" w:rsidRDefault="00DB4E8A" w:rsidP="00DB4E8A">
      <w:pPr>
        <w:spacing w:after="0" w:line="450" w:lineRule="atLeast"/>
        <w:rPr>
          <w:rFonts w:ascii="Times New Roman" w:eastAsia="Times New Roman" w:hAnsi="Times New Roman" w:cs="Times New Roman"/>
          <w:color w:val="000000"/>
          <w:sz w:val="27"/>
          <w:szCs w:val="27"/>
          <w:lang w:eastAsia="pl-PL"/>
        </w:rPr>
      </w:pPr>
      <w:r w:rsidRPr="00DB4E8A">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DB4E8A">
        <w:rPr>
          <w:rFonts w:ascii="Times New Roman" w:eastAsia="Times New Roman" w:hAnsi="Times New Roman" w:cs="Times New Roman"/>
          <w:color w:val="000000"/>
          <w:sz w:val="27"/>
          <w:szCs w:val="27"/>
          <w:lang w:eastAsia="pl-PL"/>
        </w:rPr>
        <w:br/>
        <w:t>Tak</w:t>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b/>
          <w:bCs/>
          <w:color w:val="000000"/>
          <w:sz w:val="27"/>
          <w:szCs w:val="27"/>
          <w:lang w:eastAsia="pl-PL"/>
        </w:rPr>
        <w:t>Oświadczenie o spełnianiu kryteriów selekcji</w:t>
      </w:r>
      <w:r w:rsidRPr="00DB4E8A">
        <w:rPr>
          <w:rFonts w:ascii="Times New Roman" w:eastAsia="Times New Roman" w:hAnsi="Times New Roman" w:cs="Times New Roman"/>
          <w:color w:val="000000"/>
          <w:sz w:val="27"/>
          <w:szCs w:val="27"/>
          <w:lang w:eastAsia="pl-PL"/>
        </w:rPr>
        <w:br/>
        <w:t>Nie</w:t>
      </w:r>
    </w:p>
    <w:p w14:paraId="7D42B34B" w14:textId="77777777" w:rsidR="00DB4E8A" w:rsidRPr="00DB4E8A" w:rsidRDefault="00DB4E8A" w:rsidP="00DB4E8A">
      <w:pPr>
        <w:spacing w:after="0" w:line="450" w:lineRule="atLeast"/>
        <w:rPr>
          <w:rFonts w:ascii="Times New Roman" w:eastAsia="Times New Roman" w:hAnsi="Times New Roman" w:cs="Times New Roman"/>
          <w:color w:val="000000"/>
          <w:sz w:val="27"/>
          <w:szCs w:val="27"/>
          <w:lang w:eastAsia="pl-PL"/>
        </w:rPr>
      </w:pPr>
      <w:r w:rsidRPr="00DB4E8A">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14:paraId="02E534DE" w14:textId="77777777" w:rsidR="00DB4E8A" w:rsidRPr="00DB4E8A" w:rsidRDefault="00DB4E8A" w:rsidP="00DB4E8A">
      <w:pPr>
        <w:spacing w:after="0" w:line="450" w:lineRule="atLeast"/>
        <w:rPr>
          <w:rFonts w:ascii="Times New Roman" w:eastAsia="Times New Roman" w:hAnsi="Times New Roman" w:cs="Times New Roman"/>
          <w:color w:val="000000"/>
          <w:sz w:val="27"/>
          <w:szCs w:val="27"/>
          <w:lang w:eastAsia="pl-PL"/>
        </w:rPr>
      </w:pPr>
      <w:r w:rsidRPr="00DB4E8A">
        <w:rPr>
          <w:rFonts w:ascii="Times New Roman" w:eastAsia="Times New Roman" w:hAnsi="Times New Roman" w:cs="Times New Roman"/>
          <w:color w:val="000000"/>
          <w:sz w:val="27"/>
          <w:szCs w:val="27"/>
          <w:lang w:eastAsia="pl-PL"/>
        </w:rPr>
        <w:t xml:space="preserve">Część I zamówienia: 1. odpis z właściwego rejestru lub z centralnej ewidencji i informacji o działalności gospodarczej, jeżeli odrębne przepisy wymagają wpisu do rejestru lub ewidencji, w celu potwierdzenia braku podstaw wykluczenia na podstawie art. 24 ust. 5 pkt 1 ustawy, wystawiony nie wcześniej niż 6 miesięcy przed upływem terminu składania ofert; 2. aktualne zaświadczenie właściwego naczelnika Urzędu Skarbowego potwierdzającego, że Wykonawca nie zalega z opłacaniem podatków, lub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 wystawionego nie wcześniej niż 3 miesiące przed upływem terminu składania wniosków o dopuszczenie do udziału w postępowaniu o udzielenie zamówienia albo składania ofert. Dokument składany w celu potwierdzenia braku podstaw wykluczenia w oparciu o art. 24 ust. 5 pkt 8 ustawy </w:t>
      </w:r>
      <w:proofErr w:type="spellStart"/>
      <w:r w:rsidRPr="00DB4E8A">
        <w:rPr>
          <w:rFonts w:ascii="Times New Roman" w:eastAsia="Times New Roman" w:hAnsi="Times New Roman" w:cs="Times New Roman"/>
          <w:color w:val="000000"/>
          <w:sz w:val="27"/>
          <w:szCs w:val="27"/>
          <w:lang w:eastAsia="pl-PL"/>
        </w:rPr>
        <w:t>pzp</w:t>
      </w:r>
      <w:proofErr w:type="spellEnd"/>
      <w:r w:rsidRPr="00DB4E8A">
        <w:rPr>
          <w:rFonts w:ascii="Times New Roman" w:eastAsia="Times New Roman" w:hAnsi="Times New Roman" w:cs="Times New Roman"/>
          <w:color w:val="000000"/>
          <w:sz w:val="27"/>
          <w:szCs w:val="27"/>
          <w:lang w:eastAsia="pl-PL"/>
        </w:rPr>
        <w:t xml:space="preserve">; 3. aktualne zaświadczenie właściwego oddziału Zakładu Ubezpieczeń Społecznych lub Kasy Rolniczego Ubezpieczenia Społecznego albo innego dokumentu potwierdzającego, że Wykonawca nie zalega z opłacaniem składek na ubezpieczenia społeczne lub zdrowotne, wystawione nie wcześniej niż 3 miesiące przed upływem terminu składania ofert albo wniosków o dopuszczenie do udziału w postępowaniu, lub innego dokumentu potwierdzającego, że Wykonawca zawarł </w:t>
      </w:r>
      <w:r w:rsidRPr="00DB4E8A">
        <w:rPr>
          <w:rFonts w:ascii="Times New Roman" w:eastAsia="Times New Roman" w:hAnsi="Times New Roman" w:cs="Times New Roman"/>
          <w:color w:val="000000"/>
          <w:sz w:val="27"/>
          <w:szCs w:val="27"/>
          <w:lang w:eastAsia="pl-PL"/>
        </w:rPr>
        <w:lastRenderedPageBreak/>
        <w:t xml:space="preserve">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składany w celu potwierdzenia braku podstaw wykluczenia w oparciu o art. 24 ust. 5 pkt 8 </w:t>
      </w:r>
      <w:proofErr w:type="spellStart"/>
      <w:r w:rsidRPr="00DB4E8A">
        <w:rPr>
          <w:rFonts w:ascii="Times New Roman" w:eastAsia="Times New Roman" w:hAnsi="Times New Roman" w:cs="Times New Roman"/>
          <w:color w:val="000000"/>
          <w:sz w:val="27"/>
          <w:szCs w:val="27"/>
          <w:lang w:eastAsia="pl-PL"/>
        </w:rPr>
        <w:t>pzp</w:t>
      </w:r>
      <w:proofErr w:type="spellEnd"/>
      <w:r w:rsidRPr="00DB4E8A">
        <w:rPr>
          <w:rFonts w:ascii="Times New Roman" w:eastAsia="Times New Roman" w:hAnsi="Times New Roman" w:cs="Times New Roman"/>
          <w:color w:val="000000"/>
          <w:sz w:val="27"/>
          <w:szCs w:val="27"/>
          <w:lang w:eastAsia="pl-PL"/>
        </w:rPr>
        <w:t xml:space="preserve">; Informacja dot. podmiotów zagranicznych /pełna informacja w tym zakresie znajduje się w </w:t>
      </w:r>
      <w:proofErr w:type="spellStart"/>
      <w:r w:rsidRPr="00DB4E8A">
        <w:rPr>
          <w:rFonts w:ascii="Times New Roman" w:eastAsia="Times New Roman" w:hAnsi="Times New Roman" w:cs="Times New Roman"/>
          <w:color w:val="000000"/>
          <w:sz w:val="27"/>
          <w:szCs w:val="27"/>
          <w:lang w:eastAsia="pl-PL"/>
        </w:rPr>
        <w:t>siwz</w:t>
      </w:r>
      <w:proofErr w:type="spellEnd"/>
      <w:r w:rsidRPr="00DB4E8A">
        <w:rPr>
          <w:rFonts w:ascii="Times New Roman" w:eastAsia="Times New Roman" w:hAnsi="Times New Roman" w:cs="Times New Roman"/>
          <w:color w:val="000000"/>
          <w:sz w:val="27"/>
          <w:szCs w:val="27"/>
          <w:lang w:eastAsia="pl-PL"/>
        </w:rPr>
        <w:t xml:space="preserve"> nr GKI.271.46.2020.G.Ch./ : Jeżeli Wykonawca ma siedzibę lub miejsce zamieszkania poza terytorium Rzeczypospolitej Polskiej, jest zobowiązany, do złożenia </w:t>
      </w:r>
      <w:proofErr w:type="spellStart"/>
      <w:r w:rsidRPr="00DB4E8A">
        <w:rPr>
          <w:rFonts w:ascii="Times New Roman" w:eastAsia="Times New Roman" w:hAnsi="Times New Roman" w:cs="Times New Roman"/>
          <w:color w:val="000000"/>
          <w:sz w:val="27"/>
          <w:szCs w:val="27"/>
          <w:lang w:eastAsia="pl-PL"/>
        </w:rPr>
        <w:t>w.w</w:t>
      </w:r>
      <w:proofErr w:type="spellEnd"/>
      <w:r w:rsidRPr="00DB4E8A">
        <w:rPr>
          <w:rFonts w:ascii="Times New Roman" w:eastAsia="Times New Roman" w:hAnsi="Times New Roman" w:cs="Times New Roman"/>
          <w:color w:val="000000"/>
          <w:sz w:val="27"/>
          <w:szCs w:val="27"/>
          <w:lang w:eastAsia="pl-PL"/>
        </w:rPr>
        <w:t xml:space="preserve"> wskazanych dokumentów, zgodnie z Rozporządzeniem Ministra Rozwoju z dnia 26 lipca 2016 r. w sprawie rodzajów dokumentów, jakich może żądać zamawiający od wykonawcy, okresu ich ważności oraz form, w jakich dokumenty te mogą być składane (Dz. U. z 2016 r. poz. 1126). Część II zamówienia: 1. odpis z właściwego rejestru lub z centralnej ewidencji i informacji o działalności gospodarczej, jeżeli odrębne przepisy wymagają wpisu do rejestru lub ewidencji, w celu potwierdzenia braku podstaw wykluczenia na podstawie art. 24 ust. 5 pkt 1 ustawy, wystawiony nie wcześniej niż 6 miesięcy przed upływem terminu składania ofert; 2. aktualne zaświadczenie właściwego naczelnika Urzędu Skarbowego potwierdzającego, że Wykonawca nie zalega z opłacaniem podatków, lub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 wystawionego nie wcześniej niż 3 miesiące przed upływem terminu składania wniosków o dopuszczenie do udziału w postępowaniu o udzielenie zamówienia albo składania ofert. Dokument składany w celu potwierdzenia braku podstaw wykluczenia w oparciu o art. 24 ust. 5 pkt 8 ustawy </w:t>
      </w:r>
      <w:proofErr w:type="spellStart"/>
      <w:r w:rsidRPr="00DB4E8A">
        <w:rPr>
          <w:rFonts w:ascii="Times New Roman" w:eastAsia="Times New Roman" w:hAnsi="Times New Roman" w:cs="Times New Roman"/>
          <w:color w:val="000000"/>
          <w:sz w:val="27"/>
          <w:szCs w:val="27"/>
          <w:lang w:eastAsia="pl-PL"/>
        </w:rPr>
        <w:t>pzp</w:t>
      </w:r>
      <w:proofErr w:type="spellEnd"/>
      <w:r w:rsidRPr="00DB4E8A">
        <w:rPr>
          <w:rFonts w:ascii="Times New Roman" w:eastAsia="Times New Roman" w:hAnsi="Times New Roman" w:cs="Times New Roman"/>
          <w:color w:val="000000"/>
          <w:sz w:val="27"/>
          <w:szCs w:val="27"/>
          <w:lang w:eastAsia="pl-PL"/>
        </w:rPr>
        <w:t xml:space="preserve">; 3. aktualne zaświadczenie właściwego oddziału Zakładu Ubezpieczeń Społecznych lub Kasy Rolniczego Ubezpieczenia Społecznego albo innego dokumentu potwierdzającego, że Wykonawca nie zalega z opłacaniem składek na ubezpieczenia społeczne lub zdrowotne, wystawione nie wcześniej niż 3 miesiące przed upływem terminu składania ofert albo wniosków o dopuszczenie do udziału </w:t>
      </w:r>
      <w:r w:rsidRPr="00DB4E8A">
        <w:rPr>
          <w:rFonts w:ascii="Times New Roman" w:eastAsia="Times New Roman" w:hAnsi="Times New Roman" w:cs="Times New Roman"/>
          <w:color w:val="000000"/>
          <w:sz w:val="27"/>
          <w:szCs w:val="27"/>
          <w:lang w:eastAsia="pl-PL"/>
        </w:rPr>
        <w:lastRenderedPageBreak/>
        <w:t xml:space="preserve">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składany w celu potwierdzenia braku podstaw wykluczenia w oparciu o art. 24 ust. 5 pkt 8 </w:t>
      </w:r>
      <w:proofErr w:type="spellStart"/>
      <w:r w:rsidRPr="00DB4E8A">
        <w:rPr>
          <w:rFonts w:ascii="Times New Roman" w:eastAsia="Times New Roman" w:hAnsi="Times New Roman" w:cs="Times New Roman"/>
          <w:color w:val="000000"/>
          <w:sz w:val="27"/>
          <w:szCs w:val="27"/>
          <w:lang w:eastAsia="pl-PL"/>
        </w:rPr>
        <w:t>pzp</w:t>
      </w:r>
      <w:proofErr w:type="spellEnd"/>
      <w:r w:rsidRPr="00DB4E8A">
        <w:rPr>
          <w:rFonts w:ascii="Times New Roman" w:eastAsia="Times New Roman" w:hAnsi="Times New Roman" w:cs="Times New Roman"/>
          <w:color w:val="000000"/>
          <w:sz w:val="27"/>
          <w:szCs w:val="27"/>
          <w:lang w:eastAsia="pl-PL"/>
        </w:rPr>
        <w:t xml:space="preserve">; Informacja dot. podmiotów zagranicznych /pełna informacja w tym zakresie znajduje się w </w:t>
      </w:r>
      <w:proofErr w:type="spellStart"/>
      <w:r w:rsidRPr="00DB4E8A">
        <w:rPr>
          <w:rFonts w:ascii="Times New Roman" w:eastAsia="Times New Roman" w:hAnsi="Times New Roman" w:cs="Times New Roman"/>
          <w:color w:val="000000"/>
          <w:sz w:val="27"/>
          <w:szCs w:val="27"/>
          <w:lang w:eastAsia="pl-PL"/>
        </w:rPr>
        <w:t>siwz</w:t>
      </w:r>
      <w:proofErr w:type="spellEnd"/>
      <w:r w:rsidRPr="00DB4E8A">
        <w:rPr>
          <w:rFonts w:ascii="Times New Roman" w:eastAsia="Times New Roman" w:hAnsi="Times New Roman" w:cs="Times New Roman"/>
          <w:color w:val="000000"/>
          <w:sz w:val="27"/>
          <w:szCs w:val="27"/>
          <w:lang w:eastAsia="pl-PL"/>
        </w:rPr>
        <w:t xml:space="preserve"> nr GKI.271.46.2020.G.Ch./ : Jeżeli Wykonawca ma siedzibę lub miejsce zamieszkania poza terytorium Rzeczypospolitej Polskiej, jest zobowiązany, do złożenia </w:t>
      </w:r>
      <w:proofErr w:type="spellStart"/>
      <w:r w:rsidRPr="00DB4E8A">
        <w:rPr>
          <w:rFonts w:ascii="Times New Roman" w:eastAsia="Times New Roman" w:hAnsi="Times New Roman" w:cs="Times New Roman"/>
          <w:color w:val="000000"/>
          <w:sz w:val="27"/>
          <w:szCs w:val="27"/>
          <w:lang w:eastAsia="pl-PL"/>
        </w:rPr>
        <w:t>w.w</w:t>
      </w:r>
      <w:proofErr w:type="spellEnd"/>
      <w:r w:rsidRPr="00DB4E8A">
        <w:rPr>
          <w:rFonts w:ascii="Times New Roman" w:eastAsia="Times New Roman" w:hAnsi="Times New Roman" w:cs="Times New Roman"/>
          <w:color w:val="000000"/>
          <w:sz w:val="27"/>
          <w:szCs w:val="27"/>
          <w:lang w:eastAsia="pl-PL"/>
        </w:rPr>
        <w:t xml:space="preserve"> wskazanych dokumentów, zgodnie z Rozporządzeniem Ministra Rozwoju z dnia 26 lipca 2016 r. w sprawie rodzajów dokumentów, jakich może żądać zamawiający od wykonawcy, okresu ich ważności oraz form, w jakich dokumenty te mogą być składane (Dz. U. z 2016 r. poz. 1126).</w:t>
      </w:r>
    </w:p>
    <w:p w14:paraId="2E29DC6D" w14:textId="77777777" w:rsidR="00DB4E8A" w:rsidRPr="00DB4E8A" w:rsidRDefault="00DB4E8A" w:rsidP="00DB4E8A">
      <w:pPr>
        <w:spacing w:after="0" w:line="450" w:lineRule="atLeast"/>
        <w:rPr>
          <w:rFonts w:ascii="Times New Roman" w:eastAsia="Times New Roman" w:hAnsi="Times New Roman" w:cs="Times New Roman"/>
          <w:color w:val="000000"/>
          <w:sz w:val="27"/>
          <w:szCs w:val="27"/>
          <w:lang w:eastAsia="pl-PL"/>
        </w:rPr>
      </w:pPr>
      <w:r w:rsidRPr="00DB4E8A">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14:paraId="16FA08C9" w14:textId="77777777" w:rsidR="00DB4E8A" w:rsidRPr="00DB4E8A" w:rsidRDefault="00DB4E8A" w:rsidP="00DB4E8A">
      <w:pPr>
        <w:spacing w:after="0" w:line="450" w:lineRule="atLeast"/>
        <w:rPr>
          <w:rFonts w:ascii="Times New Roman" w:eastAsia="Times New Roman" w:hAnsi="Times New Roman" w:cs="Times New Roman"/>
          <w:color w:val="000000"/>
          <w:sz w:val="27"/>
          <w:szCs w:val="27"/>
          <w:lang w:eastAsia="pl-PL"/>
        </w:rPr>
      </w:pPr>
      <w:r w:rsidRPr="00DB4E8A">
        <w:rPr>
          <w:rFonts w:ascii="Times New Roman" w:eastAsia="Times New Roman" w:hAnsi="Times New Roman" w:cs="Times New Roman"/>
          <w:b/>
          <w:bCs/>
          <w:color w:val="000000"/>
          <w:sz w:val="27"/>
          <w:szCs w:val="27"/>
          <w:lang w:eastAsia="pl-PL"/>
        </w:rPr>
        <w:t>III.5.1) W ZAKRESIE SPEŁNIANIA WARUNKÓW UDZIAŁU W POSTĘPOWANIU:</w:t>
      </w:r>
      <w:r w:rsidRPr="00DB4E8A">
        <w:rPr>
          <w:rFonts w:ascii="Times New Roman" w:eastAsia="Times New Roman" w:hAnsi="Times New Roman" w:cs="Times New Roman"/>
          <w:color w:val="000000"/>
          <w:sz w:val="27"/>
          <w:szCs w:val="27"/>
          <w:lang w:eastAsia="pl-PL"/>
        </w:rPr>
        <w:br/>
        <w:t xml:space="preserve">Część I : 1. Aktualna polisa lub inny dokument potwierdzający, że Wykonawca jest ubezpieczony w zakresie prowadzonej działalności na sumę gwarancyjną minimum 250 000,00 zł; 2. Wykaz wykonanych usług, a w przypadku świadczeń okresowych lub ciągłych również wykonywanych głównych usług w okresie ostatnich trzech lat przed upływem terminu składania ofert, a jeżeli okres prowadzenia działalności jest krótszy — w tym okresie, z podaniem ich przedmiotu, wartości, dat wykonania i podmiotów na rzecz których usługi zostały wykonane (zgodnie z załącznikiem nr 4 do </w:t>
      </w:r>
      <w:proofErr w:type="spellStart"/>
      <w:r w:rsidRPr="00DB4E8A">
        <w:rPr>
          <w:rFonts w:ascii="Times New Roman" w:eastAsia="Times New Roman" w:hAnsi="Times New Roman" w:cs="Times New Roman"/>
          <w:color w:val="000000"/>
          <w:sz w:val="27"/>
          <w:szCs w:val="27"/>
          <w:lang w:eastAsia="pl-PL"/>
        </w:rPr>
        <w:t>siwz</w:t>
      </w:r>
      <w:proofErr w:type="spellEnd"/>
      <w:r w:rsidRPr="00DB4E8A">
        <w:rPr>
          <w:rFonts w:ascii="Times New Roman" w:eastAsia="Times New Roman" w:hAnsi="Times New Roman" w:cs="Times New Roman"/>
          <w:color w:val="000000"/>
          <w:sz w:val="27"/>
          <w:szCs w:val="27"/>
          <w:lang w:eastAsia="pl-PL"/>
        </w:rPr>
        <w:t xml:space="preserve">), oraz załączeniem dowodów (referencje, protokół odbioru itp.), czy zostały wykonane lub są wykonywane należycie; 3. Wykaz osób, które będą uczestniczyć w wykonywaniu zamówienia (załącznik nr 5), w szczególności odpowiedzialnych za projektowanie wraz z informacjami na temat ich kwalifikacji zawodowych, doświadczenia i wykształcenia niezbędnych do wykonania </w:t>
      </w:r>
      <w:r w:rsidRPr="00DB4E8A">
        <w:rPr>
          <w:rFonts w:ascii="Times New Roman" w:eastAsia="Times New Roman" w:hAnsi="Times New Roman" w:cs="Times New Roman"/>
          <w:color w:val="000000"/>
          <w:sz w:val="27"/>
          <w:szCs w:val="27"/>
          <w:lang w:eastAsia="pl-PL"/>
        </w:rPr>
        <w:lastRenderedPageBreak/>
        <w:t xml:space="preserve">zamówienia, a także zakresu wykonywanych przez nich czynności, oraz informacją o podstawie do dysponowania tymi osobami. Zamawiający uzna warunek za spełniony jeżeli Wykonawca dysponuje lub będzie dysponował następującymi osobami przynależącymi do właściwych izb samorządów zawodowych. Część II: 1. Aktualna polisa lub inny dokument potwierdzający, że Wykonawca jest ubezpieczony w zakresie prowadzonej działalności na sumę gwarancyjną minimum 250 000,00 zł; 2. Wykaz wykonanych usług, a w przypadku świadczeń okresowych lub ciągłych również wykonywanych głównych usług w okresie ostatnich trzech lat przed upływem terminu składania ofert, a jeżeli okres prowadzenia działalności jest krótszy — w tym okresie, z podaniem ich przedmiotu, wartości, dat wykonania i podmiotów na rzecz których usługi zostały wykonane (zgodnie z załącznikiem nr 4 do </w:t>
      </w:r>
      <w:proofErr w:type="spellStart"/>
      <w:r w:rsidRPr="00DB4E8A">
        <w:rPr>
          <w:rFonts w:ascii="Times New Roman" w:eastAsia="Times New Roman" w:hAnsi="Times New Roman" w:cs="Times New Roman"/>
          <w:color w:val="000000"/>
          <w:sz w:val="27"/>
          <w:szCs w:val="27"/>
          <w:lang w:eastAsia="pl-PL"/>
        </w:rPr>
        <w:t>siwz</w:t>
      </w:r>
      <w:proofErr w:type="spellEnd"/>
      <w:r w:rsidRPr="00DB4E8A">
        <w:rPr>
          <w:rFonts w:ascii="Times New Roman" w:eastAsia="Times New Roman" w:hAnsi="Times New Roman" w:cs="Times New Roman"/>
          <w:color w:val="000000"/>
          <w:sz w:val="27"/>
          <w:szCs w:val="27"/>
          <w:lang w:eastAsia="pl-PL"/>
        </w:rPr>
        <w:t>), oraz załączeniem dowodów (referencje, protokół odbioru itp.), czy zostały wykonane lub są wykonywane należycie; 3. Wykaz osób, które będą uczestniczyć w wykonywaniu zamówienia (załącznik nr 5), w szczególności odpowiedzialnych za projektowanie wraz z informacjami na temat ich kwalifikacji zawodowych, doświadczenia i wykształcenia niezbędnych do wykonania zamówienia, a także zakresu wykonywanych przez nich czynności, oraz informacją o podstawie do dysponowania tymi osobami. Zamawiający uzna warunek za spełniony jeżeli Wykonawca dysponuje lub będzie dysponował następującymi osobami przynależącymi do właściwych izb samorządów zawodowych.</w:t>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b/>
          <w:bCs/>
          <w:color w:val="000000"/>
          <w:sz w:val="27"/>
          <w:szCs w:val="27"/>
          <w:lang w:eastAsia="pl-PL"/>
        </w:rPr>
        <w:t>III.5.2) W ZAKRESIE KRYTERIÓW SELEKCJI:</w:t>
      </w:r>
      <w:r w:rsidRPr="00DB4E8A">
        <w:rPr>
          <w:rFonts w:ascii="Times New Roman" w:eastAsia="Times New Roman" w:hAnsi="Times New Roman" w:cs="Times New Roman"/>
          <w:color w:val="000000"/>
          <w:sz w:val="27"/>
          <w:szCs w:val="27"/>
          <w:lang w:eastAsia="pl-PL"/>
        </w:rPr>
        <w:br/>
      </w:r>
    </w:p>
    <w:p w14:paraId="112FC091" w14:textId="77777777" w:rsidR="00DB4E8A" w:rsidRPr="00DB4E8A" w:rsidRDefault="00DB4E8A" w:rsidP="00DB4E8A">
      <w:pPr>
        <w:spacing w:after="0" w:line="450" w:lineRule="atLeast"/>
        <w:rPr>
          <w:rFonts w:ascii="Times New Roman" w:eastAsia="Times New Roman" w:hAnsi="Times New Roman" w:cs="Times New Roman"/>
          <w:color w:val="000000"/>
          <w:sz w:val="27"/>
          <w:szCs w:val="27"/>
          <w:lang w:eastAsia="pl-PL"/>
        </w:rPr>
      </w:pPr>
      <w:r w:rsidRPr="00DB4E8A">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14:paraId="6FFB4155" w14:textId="77777777" w:rsidR="00DB4E8A" w:rsidRPr="00DB4E8A" w:rsidRDefault="00DB4E8A" w:rsidP="00DB4E8A">
      <w:pPr>
        <w:spacing w:after="0" w:line="450" w:lineRule="atLeast"/>
        <w:rPr>
          <w:rFonts w:ascii="Times New Roman" w:eastAsia="Times New Roman" w:hAnsi="Times New Roman" w:cs="Times New Roman"/>
          <w:color w:val="000000"/>
          <w:sz w:val="27"/>
          <w:szCs w:val="27"/>
          <w:lang w:eastAsia="pl-PL"/>
        </w:rPr>
      </w:pPr>
      <w:r w:rsidRPr="00DB4E8A">
        <w:rPr>
          <w:rFonts w:ascii="Times New Roman" w:eastAsia="Times New Roman" w:hAnsi="Times New Roman" w:cs="Times New Roman"/>
          <w:b/>
          <w:bCs/>
          <w:color w:val="000000"/>
          <w:sz w:val="27"/>
          <w:szCs w:val="27"/>
          <w:lang w:eastAsia="pl-PL"/>
        </w:rPr>
        <w:t>III.7) INNE DOKUMENTY NIE WYMIENIONE W pkt III.3) - III.6)</w:t>
      </w:r>
    </w:p>
    <w:p w14:paraId="15063EBC" w14:textId="77777777" w:rsidR="00DB4E8A" w:rsidRPr="00DB4E8A" w:rsidRDefault="00DB4E8A" w:rsidP="00DB4E8A">
      <w:pPr>
        <w:spacing w:after="0" w:line="450" w:lineRule="atLeast"/>
        <w:rPr>
          <w:rFonts w:ascii="Times New Roman" w:eastAsia="Times New Roman" w:hAnsi="Times New Roman" w:cs="Times New Roman"/>
          <w:color w:val="000000"/>
          <w:sz w:val="27"/>
          <w:szCs w:val="27"/>
          <w:lang w:eastAsia="pl-PL"/>
        </w:rPr>
      </w:pPr>
      <w:r w:rsidRPr="00DB4E8A">
        <w:rPr>
          <w:rFonts w:ascii="Times New Roman" w:eastAsia="Times New Roman" w:hAnsi="Times New Roman" w:cs="Times New Roman"/>
          <w:color w:val="000000"/>
          <w:sz w:val="27"/>
          <w:szCs w:val="27"/>
          <w:lang w:eastAsia="pl-PL"/>
        </w:rPr>
        <w:t xml:space="preserve">Dot. Części I </w:t>
      </w:r>
      <w:proofErr w:type="spellStart"/>
      <w:r w:rsidRPr="00DB4E8A">
        <w:rPr>
          <w:rFonts w:ascii="Times New Roman" w:eastAsia="Times New Roman" w:hAnsi="Times New Roman" w:cs="Times New Roman"/>
          <w:color w:val="000000"/>
          <w:sz w:val="27"/>
          <w:szCs w:val="27"/>
          <w:lang w:eastAsia="pl-PL"/>
        </w:rPr>
        <w:t>i</w:t>
      </w:r>
      <w:proofErr w:type="spellEnd"/>
      <w:r w:rsidRPr="00DB4E8A">
        <w:rPr>
          <w:rFonts w:ascii="Times New Roman" w:eastAsia="Times New Roman" w:hAnsi="Times New Roman" w:cs="Times New Roman"/>
          <w:color w:val="000000"/>
          <w:sz w:val="27"/>
          <w:szCs w:val="27"/>
          <w:lang w:eastAsia="pl-PL"/>
        </w:rPr>
        <w:t xml:space="preserve"> II zamówienia: 1. Dokument/y wniesienia wadium. 2. Oświadczenie </w:t>
      </w:r>
      <w:proofErr w:type="spellStart"/>
      <w:r w:rsidRPr="00DB4E8A">
        <w:rPr>
          <w:rFonts w:ascii="Times New Roman" w:eastAsia="Times New Roman" w:hAnsi="Times New Roman" w:cs="Times New Roman"/>
          <w:color w:val="000000"/>
          <w:sz w:val="27"/>
          <w:szCs w:val="27"/>
          <w:lang w:eastAsia="pl-PL"/>
        </w:rPr>
        <w:t>ws</w:t>
      </w:r>
      <w:proofErr w:type="spellEnd"/>
      <w:r w:rsidRPr="00DB4E8A">
        <w:rPr>
          <w:rFonts w:ascii="Times New Roman" w:eastAsia="Times New Roman" w:hAnsi="Times New Roman" w:cs="Times New Roman"/>
          <w:color w:val="000000"/>
          <w:sz w:val="27"/>
          <w:szCs w:val="27"/>
          <w:lang w:eastAsia="pl-PL"/>
        </w:rPr>
        <w:t xml:space="preserve">. przynależności do grupy kapitałowej /pełna informacja w </w:t>
      </w:r>
      <w:proofErr w:type="spellStart"/>
      <w:r w:rsidRPr="00DB4E8A">
        <w:rPr>
          <w:rFonts w:ascii="Times New Roman" w:eastAsia="Times New Roman" w:hAnsi="Times New Roman" w:cs="Times New Roman"/>
          <w:color w:val="000000"/>
          <w:sz w:val="27"/>
          <w:szCs w:val="27"/>
          <w:lang w:eastAsia="pl-PL"/>
        </w:rPr>
        <w:t>siwz</w:t>
      </w:r>
      <w:proofErr w:type="spellEnd"/>
      <w:r w:rsidRPr="00DB4E8A">
        <w:rPr>
          <w:rFonts w:ascii="Times New Roman" w:eastAsia="Times New Roman" w:hAnsi="Times New Roman" w:cs="Times New Roman"/>
          <w:color w:val="000000"/>
          <w:sz w:val="27"/>
          <w:szCs w:val="27"/>
          <w:lang w:eastAsia="pl-PL"/>
        </w:rPr>
        <w:t xml:space="preserve"> GKI.271.46.2020.G.Ch./. 3. Informacja dot. podmiotów zagranicznych /pełna informacja w tym zakresie znajduje się w </w:t>
      </w:r>
      <w:proofErr w:type="spellStart"/>
      <w:r w:rsidRPr="00DB4E8A">
        <w:rPr>
          <w:rFonts w:ascii="Times New Roman" w:eastAsia="Times New Roman" w:hAnsi="Times New Roman" w:cs="Times New Roman"/>
          <w:color w:val="000000"/>
          <w:sz w:val="27"/>
          <w:szCs w:val="27"/>
          <w:lang w:eastAsia="pl-PL"/>
        </w:rPr>
        <w:t>siwz</w:t>
      </w:r>
      <w:proofErr w:type="spellEnd"/>
      <w:r w:rsidRPr="00DB4E8A">
        <w:rPr>
          <w:rFonts w:ascii="Times New Roman" w:eastAsia="Times New Roman" w:hAnsi="Times New Roman" w:cs="Times New Roman"/>
          <w:color w:val="000000"/>
          <w:sz w:val="27"/>
          <w:szCs w:val="27"/>
          <w:lang w:eastAsia="pl-PL"/>
        </w:rPr>
        <w:t xml:space="preserve"> nr GKI.271.46.2020.G.Ch./ :</w:t>
      </w:r>
    </w:p>
    <w:p w14:paraId="2BA178A8" w14:textId="77777777" w:rsidR="00DB4E8A" w:rsidRPr="00DB4E8A" w:rsidRDefault="00DB4E8A" w:rsidP="00DB4E8A">
      <w:pPr>
        <w:spacing w:after="0" w:line="450" w:lineRule="atLeast"/>
        <w:rPr>
          <w:rFonts w:ascii="Times New Roman" w:eastAsia="Times New Roman" w:hAnsi="Times New Roman" w:cs="Times New Roman"/>
          <w:b/>
          <w:bCs/>
          <w:color w:val="000000"/>
          <w:sz w:val="36"/>
          <w:szCs w:val="36"/>
          <w:lang w:eastAsia="pl-PL"/>
        </w:rPr>
      </w:pPr>
      <w:r w:rsidRPr="00DB4E8A">
        <w:rPr>
          <w:rFonts w:ascii="Times New Roman" w:eastAsia="Times New Roman" w:hAnsi="Times New Roman" w:cs="Times New Roman"/>
          <w:b/>
          <w:bCs/>
          <w:color w:val="000000"/>
          <w:sz w:val="36"/>
          <w:szCs w:val="36"/>
          <w:u w:val="single"/>
          <w:lang w:eastAsia="pl-PL"/>
        </w:rPr>
        <w:lastRenderedPageBreak/>
        <w:t>SEKCJA IV: PROCEDURA</w:t>
      </w:r>
    </w:p>
    <w:p w14:paraId="6C9E8E02" w14:textId="77777777" w:rsidR="00DB4E8A" w:rsidRPr="00DB4E8A" w:rsidRDefault="00DB4E8A" w:rsidP="00DB4E8A">
      <w:pPr>
        <w:spacing w:after="0" w:line="450" w:lineRule="atLeast"/>
        <w:rPr>
          <w:rFonts w:ascii="Times New Roman" w:eastAsia="Times New Roman" w:hAnsi="Times New Roman" w:cs="Times New Roman"/>
          <w:color w:val="000000"/>
          <w:sz w:val="27"/>
          <w:szCs w:val="27"/>
          <w:lang w:eastAsia="pl-PL"/>
        </w:rPr>
      </w:pPr>
      <w:r w:rsidRPr="00DB4E8A">
        <w:rPr>
          <w:rFonts w:ascii="Times New Roman" w:eastAsia="Times New Roman" w:hAnsi="Times New Roman" w:cs="Times New Roman"/>
          <w:b/>
          <w:bCs/>
          <w:color w:val="000000"/>
          <w:sz w:val="27"/>
          <w:szCs w:val="27"/>
          <w:lang w:eastAsia="pl-PL"/>
        </w:rPr>
        <w:t>IV.1) OPIS</w:t>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b/>
          <w:bCs/>
          <w:color w:val="000000"/>
          <w:sz w:val="27"/>
          <w:szCs w:val="27"/>
          <w:lang w:eastAsia="pl-PL"/>
        </w:rPr>
        <w:t>IV.1.1) Tryb udzielenia zamówienia: </w:t>
      </w:r>
      <w:r w:rsidRPr="00DB4E8A">
        <w:rPr>
          <w:rFonts w:ascii="Times New Roman" w:eastAsia="Times New Roman" w:hAnsi="Times New Roman" w:cs="Times New Roman"/>
          <w:color w:val="000000"/>
          <w:sz w:val="27"/>
          <w:szCs w:val="27"/>
          <w:lang w:eastAsia="pl-PL"/>
        </w:rPr>
        <w:t>Przetarg nieograniczony</w:t>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b/>
          <w:bCs/>
          <w:color w:val="000000"/>
          <w:sz w:val="27"/>
          <w:szCs w:val="27"/>
          <w:lang w:eastAsia="pl-PL"/>
        </w:rPr>
        <w:t>IV.1.2) Zamawiający żąda wniesienia wadium:</w:t>
      </w:r>
    </w:p>
    <w:p w14:paraId="19BADFC9" w14:textId="77777777" w:rsidR="00DB4E8A" w:rsidRPr="00DB4E8A" w:rsidRDefault="00DB4E8A" w:rsidP="00DB4E8A">
      <w:pPr>
        <w:spacing w:after="0" w:line="450" w:lineRule="atLeast"/>
        <w:rPr>
          <w:rFonts w:ascii="Times New Roman" w:eastAsia="Times New Roman" w:hAnsi="Times New Roman" w:cs="Times New Roman"/>
          <w:color w:val="000000"/>
          <w:sz w:val="27"/>
          <w:szCs w:val="27"/>
          <w:lang w:eastAsia="pl-PL"/>
        </w:rPr>
      </w:pPr>
      <w:r w:rsidRPr="00DB4E8A">
        <w:rPr>
          <w:rFonts w:ascii="Times New Roman" w:eastAsia="Times New Roman" w:hAnsi="Times New Roman" w:cs="Times New Roman"/>
          <w:color w:val="000000"/>
          <w:sz w:val="27"/>
          <w:szCs w:val="27"/>
          <w:lang w:eastAsia="pl-PL"/>
        </w:rPr>
        <w:t>Tak</w:t>
      </w:r>
      <w:r w:rsidRPr="00DB4E8A">
        <w:rPr>
          <w:rFonts w:ascii="Times New Roman" w:eastAsia="Times New Roman" w:hAnsi="Times New Roman" w:cs="Times New Roman"/>
          <w:color w:val="000000"/>
          <w:sz w:val="27"/>
          <w:szCs w:val="27"/>
          <w:lang w:eastAsia="pl-PL"/>
        </w:rPr>
        <w:br/>
        <w:t>Informacja na temat wadium</w:t>
      </w:r>
      <w:r w:rsidRPr="00DB4E8A">
        <w:rPr>
          <w:rFonts w:ascii="Times New Roman" w:eastAsia="Times New Roman" w:hAnsi="Times New Roman" w:cs="Times New Roman"/>
          <w:color w:val="000000"/>
          <w:sz w:val="27"/>
          <w:szCs w:val="27"/>
          <w:lang w:eastAsia="pl-PL"/>
        </w:rPr>
        <w:br/>
        <w:t xml:space="preserve">1.Wykonawca jest zobowiązany do wniesienia wadium w wysokości 5.000,00 zł dla części pierwszej zamówienia i 5.000,00 zł dla części II zamówienia (słownie złotych: pięć tysięcy złotych 00/100). 2.Wadium musi być wniesione przed upływem terminu składania ofert w jednej lub kilku następujących formach, w zależności od wyboru Wykonawcy: 1) pieniądzu, przelewem na rachunek bankowy: nr 42 1240 3901 1111 0000 4216 5187(w tytule przelewu należy wpisać nazwę lub nr postępowania co umożliwi identyfikację wpłaty) 2) poręczeniach bankowych; 3) poręczeniach pieniężnych spółdzielczych kas oszczędnościowo-kredytowych; 4) gwarancjach bankowych; 5) gwarancjach ubezpieczeniowych; 6) poręczeniach udzielanych przez podmioty, o których mowa w art. 6b ust. 5 pkt 2 ustawy z dnia 9 listopada 2000 roku o utworzeniu Polskiej Agencji Rozwoju Przedsiębiorczości (Dz. U. z 2019 r. poz. 310 z </w:t>
      </w:r>
      <w:proofErr w:type="spellStart"/>
      <w:r w:rsidRPr="00DB4E8A">
        <w:rPr>
          <w:rFonts w:ascii="Times New Roman" w:eastAsia="Times New Roman" w:hAnsi="Times New Roman" w:cs="Times New Roman"/>
          <w:color w:val="000000"/>
          <w:sz w:val="27"/>
          <w:szCs w:val="27"/>
          <w:lang w:eastAsia="pl-PL"/>
        </w:rPr>
        <w:t>późn</w:t>
      </w:r>
      <w:proofErr w:type="spellEnd"/>
      <w:r w:rsidRPr="00DB4E8A">
        <w:rPr>
          <w:rFonts w:ascii="Times New Roman" w:eastAsia="Times New Roman" w:hAnsi="Times New Roman" w:cs="Times New Roman"/>
          <w:color w:val="000000"/>
          <w:sz w:val="27"/>
          <w:szCs w:val="27"/>
          <w:lang w:eastAsia="pl-PL"/>
        </w:rPr>
        <w:t xml:space="preserve">. zm.). 3.Wadium wnoszone w formie poręczeń lub gwarancji powinno być złożone w oryginale i musi obejmować cały okres związania ofertą. W przypadku wniesienia wadium w formie gwarancji lub poręczenia koniecznym jest, aby gwarancja lub poręczenie obejmowały odpowiedzialność za wszystkie przypadki powodujące utratę wadium, określone w art. 46 ust. 4a i 5 ustawy </w:t>
      </w:r>
      <w:proofErr w:type="spellStart"/>
      <w:r w:rsidRPr="00DB4E8A">
        <w:rPr>
          <w:rFonts w:ascii="Times New Roman" w:eastAsia="Times New Roman" w:hAnsi="Times New Roman" w:cs="Times New Roman"/>
          <w:color w:val="000000"/>
          <w:sz w:val="27"/>
          <w:szCs w:val="27"/>
          <w:lang w:eastAsia="pl-PL"/>
        </w:rPr>
        <w:t>Pzp</w:t>
      </w:r>
      <w:proofErr w:type="spellEnd"/>
      <w:r w:rsidRPr="00DB4E8A">
        <w:rPr>
          <w:rFonts w:ascii="Times New Roman" w:eastAsia="Times New Roman" w:hAnsi="Times New Roman" w:cs="Times New Roman"/>
          <w:color w:val="000000"/>
          <w:sz w:val="27"/>
          <w:szCs w:val="27"/>
          <w:lang w:eastAsia="pl-PL"/>
        </w:rPr>
        <w:t xml:space="preserve">. 4.Gwarancja lub poręczenie musi zawierać w swojej treści nieodwołalne i bezwarunkowe zobowiązanie wystawcy dokumentu do zapłaty na rzecz Zamawiającego kwoty wadium. 5.Wadium wniesione w pieniądzu przelewem na rachunek bankowy musi wpłynąć na wskazany w pkt. 2) SIWZ rachunek bankowy Zamawiającego, najpóźniej przed upływem terminu składania ofert. 6.Ze względu na ryzyko związane z czasem trwania okresu rozliczeń międzybankowych Zamawiający zaleca dokonanie przelewu ze stosownym wyprzedzeniem. 7.Zamawiający dokona zwrotu wadium na zasadach określonych w art. 46 ust. 1-4 ustawy </w:t>
      </w:r>
      <w:proofErr w:type="spellStart"/>
      <w:r w:rsidRPr="00DB4E8A">
        <w:rPr>
          <w:rFonts w:ascii="Times New Roman" w:eastAsia="Times New Roman" w:hAnsi="Times New Roman" w:cs="Times New Roman"/>
          <w:color w:val="000000"/>
          <w:sz w:val="27"/>
          <w:szCs w:val="27"/>
          <w:lang w:eastAsia="pl-PL"/>
        </w:rPr>
        <w:t>Pzp</w:t>
      </w:r>
      <w:proofErr w:type="spellEnd"/>
      <w:r w:rsidRPr="00DB4E8A">
        <w:rPr>
          <w:rFonts w:ascii="Times New Roman" w:eastAsia="Times New Roman" w:hAnsi="Times New Roman" w:cs="Times New Roman"/>
          <w:color w:val="000000"/>
          <w:sz w:val="27"/>
          <w:szCs w:val="27"/>
          <w:lang w:eastAsia="pl-PL"/>
        </w:rPr>
        <w:t xml:space="preserve">. 8.Zgodnie z art. 46 ust. 4a i </w:t>
      </w:r>
      <w:r w:rsidRPr="00DB4E8A">
        <w:rPr>
          <w:rFonts w:ascii="Times New Roman" w:eastAsia="Times New Roman" w:hAnsi="Times New Roman" w:cs="Times New Roman"/>
          <w:color w:val="000000"/>
          <w:sz w:val="27"/>
          <w:szCs w:val="27"/>
          <w:lang w:eastAsia="pl-PL"/>
        </w:rPr>
        <w:lastRenderedPageBreak/>
        <w:t xml:space="preserve">5 ustawy </w:t>
      </w:r>
      <w:proofErr w:type="spellStart"/>
      <w:r w:rsidRPr="00DB4E8A">
        <w:rPr>
          <w:rFonts w:ascii="Times New Roman" w:eastAsia="Times New Roman" w:hAnsi="Times New Roman" w:cs="Times New Roman"/>
          <w:color w:val="000000"/>
          <w:sz w:val="27"/>
          <w:szCs w:val="27"/>
          <w:lang w:eastAsia="pl-PL"/>
        </w:rPr>
        <w:t>Pzp</w:t>
      </w:r>
      <w:proofErr w:type="spellEnd"/>
      <w:r w:rsidRPr="00DB4E8A">
        <w:rPr>
          <w:rFonts w:ascii="Times New Roman" w:eastAsia="Times New Roman" w:hAnsi="Times New Roman" w:cs="Times New Roman"/>
          <w:color w:val="000000"/>
          <w:sz w:val="27"/>
          <w:szCs w:val="27"/>
          <w:lang w:eastAsia="pl-PL"/>
        </w:rPr>
        <w:t xml:space="preserve"> Zamawiający zatrzyma wadium wraz z odsetkami, w przypadku gdy: 1) Wykonawca, którego oferta zostanie wybrana: a) odmówi podpisania umowy w sprawie zamówienia publicznego na warunkach określonych w ofercie; b) nie wniesie wymaganego zabezpieczenia należytego wykonania umowy; c) zawarcie umowy w sprawie zamówienia publicznego stanie się niemożliwe z przyczyn leżących po stronie Wykonawcy. 2) Wykonawca w odpowiedzi na wezwanie, o którym mowa w art. 26 ust. 3 i 3a ustawy </w:t>
      </w:r>
      <w:proofErr w:type="spellStart"/>
      <w:r w:rsidRPr="00DB4E8A">
        <w:rPr>
          <w:rFonts w:ascii="Times New Roman" w:eastAsia="Times New Roman" w:hAnsi="Times New Roman" w:cs="Times New Roman"/>
          <w:color w:val="000000"/>
          <w:sz w:val="27"/>
          <w:szCs w:val="27"/>
          <w:lang w:eastAsia="pl-PL"/>
        </w:rPr>
        <w:t>Pzp</w:t>
      </w:r>
      <w:proofErr w:type="spellEnd"/>
      <w:r w:rsidRPr="00DB4E8A">
        <w:rPr>
          <w:rFonts w:ascii="Times New Roman" w:eastAsia="Times New Roman" w:hAnsi="Times New Roman" w:cs="Times New Roman"/>
          <w:color w:val="000000"/>
          <w:sz w:val="27"/>
          <w:szCs w:val="27"/>
          <w:lang w:eastAsia="pl-PL"/>
        </w:rPr>
        <w:t xml:space="preserve">, z przyczyn leżących po jego stronie, nie złożył oświadczeń lub dokumentów potwierdzających okoliczności, o których mowa w art. 25 ust. 1 ustawy </w:t>
      </w:r>
      <w:proofErr w:type="spellStart"/>
      <w:r w:rsidRPr="00DB4E8A">
        <w:rPr>
          <w:rFonts w:ascii="Times New Roman" w:eastAsia="Times New Roman" w:hAnsi="Times New Roman" w:cs="Times New Roman"/>
          <w:color w:val="000000"/>
          <w:sz w:val="27"/>
          <w:szCs w:val="27"/>
          <w:lang w:eastAsia="pl-PL"/>
        </w:rPr>
        <w:t>Pzp</w:t>
      </w:r>
      <w:proofErr w:type="spellEnd"/>
      <w:r w:rsidRPr="00DB4E8A">
        <w:rPr>
          <w:rFonts w:ascii="Times New Roman" w:eastAsia="Times New Roman" w:hAnsi="Times New Roman" w:cs="Times New Roman"/>
          <w:color w:val="000000"/>
          <w:sz w:val="27"/>
          <w:szCs w:val="27"/>
          <w:lang w:eastAsia="pl-PL"/>
        </w:rPr>
        <w:t xml:space="preserve">, oświadczenia, o którym mowa w art. 25a ust. 1 ustawy </w:t>
      </w:r>
      <w:proofErr w:type="spellStart"/>
      <w:r w:rsidRPr="00DB4E8A">
        <w:rPr>
          <w:rFonts w:ascii="Times New Roman" w:eastAsia="Times New Roman" w:hAnsi="Times New Roman" w:cs="Times New Roman"/>
          <w:color w:val="000000"/>
          <w:sz w:val="27"/>
          <w:szCs w:val="27"/>
          <w:lang w:eastAsia="pl-PL"/>
        </w:rPr>
        <w:t>Pzp</w:t>
      </w:r>
      <w:proofErr w:type="spellEnd"/>
      <w:r w:rsidRPr="00DB4E8A">
        <w:rPr>
          <w:rFonts w:ascii="Times New Roman" w:eastAsia="Times New Roman" w:hAnsi="Times New Roman" w:cs="Times New Roman"/>
          <w:color w:val="000000"/>
          <w:sz w:val="27"/>
          <w:szCs w:val="27"/>
          <w:lang w:eastAsia="pl-PL"/>
        </w:rPr>
        <w:t xml:space="preserve">, pełnomocnictw lub nie wyraził zgody na poprawienie omyłki, o której mowa w art. 87 ust. 2 pkt 3 ustawy </w:t>
      </w:r>
      <w:proofErr w:type="spellStart"/>
      <w:r w:rsidRPr="00DB4E8A">
        <w:rPr>
          <w:rFonts w:ascii="Times New Roman" w:eastAsia="Times New Roman" w:hAnsi="Times New Roman" w:cs="Times New Roman"/>
          <w:color w:val="000000"/>
          <w:sz w:val="27"/>
          <w:szCs w:val="27"/>
          <w:lang w:eastAsia="pl-PL"/>
        </w:rPr>
        <w:t>Pzp</w:t>
      </w:r>
      <w:proofErr w:type="spellEnd"/>
      <w:r w:rsidRPr="00DB4E8A">
        <w:rPr>
          <w:rFonts w:ascii="Times New Roman" w:eastAsia="Times New Roman" w:hAnsi="Times New Roman" w:cs="Times New Roman"/>
          <w:color w:val="000000"/>
          <w:sz w:val="27"/>
          <w:szCs w:val="27"/>
          <w:lang w:eastAsia="pl-PL"/>
        </w:rPr>
        <w:t>, co spowodowało brak możliwości wybrania oferty złożonej przez Wykonawcę jako najkorzystniejszej.</w:t>
      </w:r>
    </w:p>
    <w:p w14:paraId="3127DBA4" w14:textId="77777777" w:rsidR="00DB4E8A" w:rsidRPr="00DB4E8A" w:rsidRDefault="00DB4E8A" w:rsidP="00DB4E8A">
      <w:pPr>
        <w:spacing w:after="0" w:line="450" w:lineRule="atLeast"/>
        <w:rPr>
          <w:rFonts w:ascii="Times New Roman" w:eastAsia="Times New Roman" w:hAnsi="Times New Roman" w:cs="Times New Roman"/>
          <w:color w:val="000000"/>
          <w:sz w:val="27"/>
          <w:szCs w:val="27"/>
          <w:lang w:eastAsia="pl-PL"/>
        </w:rPr>
      </w:pP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b/>
          <w:bCs/>
          <w:color w:val="000000"/>
          <w:sz w:val="27"/>
          <w:szCs w:val="27"/>
          <w:lang w:eastAsia="pl-PL"/>
        </w:rPr>
        <w:t>IV.1.3) Przewiduje się udzielenie zaliczek na poczet wykonania zamówienia:</w:t>
      </w:r>
    </w:p>
    <w:p w14:paraId="6121F034" w14:textId="77777777" w:rsidR="00DB4E8A" w:rsidRPr="00DB4E8A" w:rsidRDefault="00DB4E8A" w:rsidP="00DB4E8A">
      <w:pPr>
        <w:spacing w:after="0" w:line="450" w:lineRule="atLeast"/>
        <w:rPr>
          <w:rFonts w:ascii="Times New Roman" w:eastAsia="Times New Roman" w:hAnsi="Times New Roman" w:cs="Times New Roman"/>
          <w:color w:val="000000"/>
          <w:sz w:val="27"/>
          <w:szCs w:val="27"/>
          <w:lang w:eastAsia="pl-PL"/>
        </w:rPr>
      </w:pPr>
      <w:r w:rsidRPr="00DB4E8A">
        <w:rPr>
          <w:rFonts w:ascii="Times New Roman" w:eastAsia="Times New Roman" w:hAnsi="Times New Roman" w:cs="Times New Roman"/>
          <w:color w:val="000000"/>
          <w:sz w:val="27"/>
          <w:szCs w:val="27"/>
          <w:lang w:eastAsia="pl-PL"/>
        </w:rPr>
        <w:t>Nie</w:t>
      </w:r>
      <w:r w:rsidRPr="00DB4E8A">
        <w:rPr>
          <w:rFonts w:ascii="Times New Roman" w:eastAsia="Times New Roman" w:hAnsi="Times New Roman" w:cs="Times New Roman"/>
          <w:color w:val="000000"/>
          <w:sz w:val="27"/>
          <w:szCs w:val="27"/>
          <w:lang w:eastAsia="pl-PL"/>
        </w:rPr>
        <w:br/>
        <w:t>Należy podać informacje na temat udzielania zaliczek:</w:t>
      </w:r>
      <w:r w:rsidRPr="00DB4E8A">
        <w:rPr>
          <w:rFonts w:ascii="Times New Roman" w:eastAsia="Times New Roman" w:hAnsi="Times New Roman" w:cs="Times New Roman"/>
          <w:color w:val="000000"/>
          <w:sz w:val="27"/>
          <w:szCs w:val="27"/>
          <w:lang w:eastAsia="pl-PL"/>
        </w:rPr>
        <w:br/>
      </w:r>
    </w:p>
    <w:p w14:paraId="6E08DB9F" w14:textId="77777777" w:rsidR="00DB4E8A" w:rsidRPr="00DB4E8A" w:rsidRDefault="00DB4E8A" w:rsidP="00DB4E8A">
      <w:pPr>
        <w:spacing w:after="0" w:line="450" w:lineRule="atLeast"/>
        <w:rPr>
          <w:rFonts w:ascii="Times New Roman" w:eastAsia="Times New Roman" w:hAnsi="Times New Roman" w:cs="Times New Roman"/>
          <w:color w:val="000000"/>
          <w:sz w:val="27"/>
          <w:szCs w:val="27"/>
          <w:lang w:eastAsia="pl-PL"/>
        </w:rPr>
      </w:pP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14:paraId="64DE4FB5" w14:textId="77777777" w:rsidR="00DB4E8A" w:rsidRPr="00DB4E8A" w:rsidRDefault="00DB4E8A" w:rsidP="00DB4E8A">
      <w:pPr>
        <w:spacing w:after="0" w:line="450" w:lineRule="atLeast"/>
        <w:rPr>
          <w:rFonts w:ascii="Times New Roman" w:eastAsia="Times New Roman" w:hAnsi="Times New Roman" w:cs="Times New Roman"/>
          <w:color w:val="000000"/>
          <w:sz w:val="27"/>
          <w:szCs w:val="27"/>
          <w:lang w:eastAsia="pl-PL"/>
        </w:rPr>
      </w:pPr>
      <w:r w:rsidRPr="00DB4E8A">
        <w:rPr>
          <w:rFonts w:ascii="Times New Roman" w:eastAsia="Times New Roman" w:hAnsi="Times New Roman" w:cs="Times New Roman"/>
          <w:color w:val="000000"/>
          <w:sz w:val="27"/>
          <w:szCs w:val="27"/>
          <w:lang w:eastAsia="pl-PL"/>
        </w:rPr>
        <w:t>Nie</w:t>
      </w:r>
      <w:r w:rsidRPr="00DB4E8A">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DB4E8A">
        <w:rPr>
          <w:rFonts w:ascii="Times New Roman" w:eastAsia="Times New Roman" w:hAnsi="Times New Roman" w:cs="Times New Roman"/>
          <w:color w:val="000000"/>
          <w:sz w:val="27"/>
          <w:szCs w:val="27"/>
          <w:lang w:eastAsia="pl-PL"/>
        </w:rPr>
        <w:br/>
        <w:t>Nie</w:t>
      </w:r>
      <w:r w:rsidRPr="00DB4E8A">
        <w:rPr>
          <w:rFonts w:ascii="Times New Roman" w:eastAsia="Times New Roman" w:hAnsi="Times New Roman" w:cs="Times New Roman"/>
          <w:color w:val="000000"/>
          <w:sz w:val="27"/>
          <w:szCs w:val="27"/>
          <w:lang w:eastAsia="pl-PL"/>
        </w:rPr>
        <w:br/>
        <w:t>Informacje dodatkowe:</w:t>
      </w:r>
      <w:r w:rsidRPr="00DB4E8A">
        <w:rPr>
          <w:rFonts w:ascii="Times New Roman" w:eastAsia="Times New Roman" w:hAnsi="Times New Roman" w:cs="Times New Roman"/>
          <w:color w:val="000000"/>
          <w:sz w:val="27"/>
          <w:szCs w:val="27"/>
          <w:lang w:eastAsia="pl-PL"/>
        </w:rPr>
        <w:br/>
      </w:r>
    </w:p>
    <w:p w14:paraId="3FA4B0CA" w14:textId="77777777" w:rsidR="00DB4E8A" w:rsidRPr="00DB4E8A" w:rsidRDefault="00DB4E8A" w:rsidP="00DB4E8A">
      <w:pPr>
        <w:spacing w:after="0" w:line="450" w:lineRule="atLeast"/>
        <w:rPr>
          <w:rFonts w:ascii="Times New Roman" w:eastAsia="Times New Roman" w:hAnsi="Times New Roman" w:cs="Times New Roman"/>
          <w:color w:val="000000"/>
          <w:sz w:val="27"/>
          <w:szCs w:val="27"/>
          <w:lang w:eastAsia="pl-PL"/>
        </w:rPr>
      </w:pP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b/>
          <w:bCs/>
          <w:color w:val="000000"/>
          <w:sz w:val="27"/>
          <w:szCs w:val="27"/>
          <w:lang w:eastAsia="pl-PL"/>
        </w:rPr>
        <w:t>IV.1.5.) Wymaga się złożenia oferty wariantowej:</w:t>
      </w:r>
    </w:p>
    <w:p w14:paraId="2C1F0DA6" w14:textId="77777777" w:rsidR="00DB4E8A" w:rsidRPr="00DB4E8A" w:rsidRDefault="00DB4E8A" w:rsidP="00DB4E8A">
      <w:pPr>
        <w:spacing w:after="0" w:line="450" w:lineRule="atLeast"/>
        <w:rPr>
          <w:rFonts w:ascii="Times New Roman" w:eastAsia="Times New Roman" w:hAnsi="Times New Roman" w:cs="Times New Roman"/>
          <w:color w:val="000000"/>
          <w:sz w:val="27"/>
          <w:szCs w:val="27"/>
          <w:lang w:eastAsia="pl-PL"/>
        </w:rPr>
      </w:pPr>
      <w:r w:rsidRPr="00DB4E8A">
        <w:rPr>
          <w:rFonts w:ascii="Times New Roman" w:eastAsia="Times New Roman" w:hAnsi="Times New Roman" w:cs="Times New Roman"/>
          <w:color w:val="000000"/>
          <w:sz w:val="27"/>
          <w:szCs w:val="27"/>
          <w:lang w:eastAsia="pl-PL"/>
        </w:rPr>
        <w:t>Nie</w:t>
      </w:r>
      <w:r w:rsidRPr="00DB4E8A">
        <w:rPr>
          <w:rFonts w:ascii="Times New Roman" w:eastAsia="Times New Roman" w:hAnsi="Times New Roman" w:cs="Times New Roman"/>
          <w:color w:val="000000"/>
          <w:sz w:val="27"/>
          <w:szCs w:val="27"/>
          <w:lang w:eastAsia="pl-PL"/>
        </w:rPr>
        <w:br/>
        <w:t>Dopuszcza się złożenie oferty wariantowej</w:t>
      </w:r>
      <w:r w:rsidRPr="00DB4E8A">
        <w:rPr>
          <w:rFonts w:ascii="Times New Roman" w:eastAsia="Times New Roman" w:hAnsi="Times New Roman" w:cs="Times New Roman"/>
          <w:color w:val="000000"/>
          <w:sz w:val="27"/>
          <w:szCs w:val="27"/>
          <w:lang w:eastAsia="pl-PL"/>
        </w:rPr>
        <w:br/>
        <w:t>Nie</w:t>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color w:val="000000"/>
          <w:sz w:val="27"/>
          <w:szCs w:val="27"/>
          <w:lang w:eastAsia="pl-PL"/>
        </w:rPr>
        <w:lastRenderedPageBreak/>
        <w:t>Złożenie oferty wariantowej dopuszcza się tylko z jednoczesnym złożeniem oferty zasadniczej:</w:t>
      </w:r>
      <w:r w:rsidRPr="00DB4E8A">
        <w:rPr>
          <w:rFonts w:ascii="Times New Roman" w:eastAsia="Times New Roman" w:hAnsi="Times New Roman" w:cs="Times New Roman"/>
          <w:color w:val="000000"/>
          <w:sz w:val="27"/>
          <w:szCs w:val="27"/>
          <w:lang w:eastAsia="pl-PL"/>
        </w:rPr>
        <w:br/>
      </w:r>
    </w:p>
    <w:p w14:paraId="3E5B7218" w14:textId="77777777" w:rsidR="00DB4E8A" w:rsidRPr="00DB4E8A" w:rsidRDefault="00DB4E8A" w:rsidP="00DB4E8A">
      <w:pPr>
        <w:spacing w:after="0" w:line="450" w:lineRule="atLeast"/>
        <w:rPr>
          <w:rFonts w:ascii="Times New Roman" w:eastAsia="Times New Roman" w:hAnsi="Times New Roman" w:cs="Times New Roman"/>
          <w:color w:val="000000"/>
          <w:sz w:val="27"/>
          <w:szCs w:val="27"/>
          <w:lang w:eastAsia="pl-PL"/>
        </w:rPr>
      </w:pP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14:paraId="5534E5EC" w14:textId="77777777" w:rsidR="00DB4E8A" w:rsidRPr="00DB4E8A" w:rsidRDefault="00DB4E8A" w:rsidP="00DB4E8A">
      <w:pPr>
        <w:spacing w:after="0" w:line="450" w:lineRule="atLeast"/>
        <w:rPr>
          <w:rFonts w:ascii="Times New Roman" w:eastAsia="Times New Roman" w:hAnsi="Times New Roman" w:cs="Times New Roman"/>
          <w:color w:val="000000"/>
          <w:sz w:val="27"/>
          <w:szCs w:val="27"/>
          <w:lang w:eastAsia="pl-PL"/>
        </w:rPr>
      </w:pPr>
      <w:r w:rsidRPr="00DB4E8A">
        <w:rPr>
          <w:rFonts w:ascii="Times New Roman" w:eastAsia="Times New Roman" w:hAnsi="Times New Roman" w:cs="Times New Roman"/>
          <w:color w:val="000000"/>
          <w:sz w:val="27"/>
          <w:szCs w:val="27"/>
          <w:lang w:eastAsia="pl-PL"/>
        </w:rPr>
        <w:t>Liczba wykonawców  </w:t>
      </w:r>
      <w:r w:rsidRPr="00DB4E8A">
        <w:rPr>
          <w:rFonts w:ascii="Times New Roman" w:eastAsia="Times New Roman" w:hAnsi="Times New Roman" w:cs="Times New Roman"/>
          <w:color w:val="000000"/>
          <w:sz w:val="27"/>
          <w:szCs w:val="27"/>
          <w:lang w:eastAsia="pl-PL"/>
        </w:rPr>
        <w:br/>
        <w:t>Przewidywana minimalna liczba wykonawców</w:t>
      </w:r>
      <w:r w:rsidRPr="00DB4E8A">
        <w:rPr>
          <w:rFonts w:ascii="Times New Roman" w:eastAsia="Times New Roman" w:hAnsi="Times New Roman" w:cs="Times New Roman"/>
          <w:color w:val="000000"/>
          <w:sz w:val="27"/>
          <w:szCs w:val="27"/>
          <w:lang w:eastAsia="pl-PL"/>
        </w:rPr>
        <w:br/>
        <w:t>Maksymalna liczba wykonawców  </w:t>
      </w:r>
      <w:r w:rsidRPr="00DB4E8A">
        <w:rPr>
          <w:rFonts w:ascii="Times New Roman" w:eastAsia="Times New Roman" w:hAnsi="Times New Roman" w:cs="Times New Roman"/>
          <w:color w:val="000000"/>
          <w:sz w:val="27"/>
          <w:szCs w:val="27"/>
          <w:lang w:eastAsia="pl-PL"/>
        </w:rPr>
        <w:br/>
        <w:t>Kryteria selekcji wykonawców:</w:t>
      </w:r>
      <w:r w:rsidRPr="00DB4E8A">
        <w:rPr>
          <w:rFonts w:ascii="Times New Roman" w:eastAsia="Times New Roman" w:hAnsi="Times New Roman" w:cs="Times New Roman"/>
          <w:color w:val="000000"/>
          <w:sz w:val="27"/>
          <w:szCs w:val="27"/>
          <w:lang w:eastAsia="pl-PL"/>
        </w:rPr>
        <w:br/>
      </w:r>
    </w:p>
    <w:p w14:paraId="69657B74" w14:textId="77777777" w:rsidR="00DB4E8A" w:rsidRPr="00DB4E8A" w:rsidRDefault="00DB4E8A" w:rsidP="00DB4E8A">
      <w:pPr>
        <w:spacing w:after="0" w:line="450" w:lineRule="atLeast"/>
        <w:rPr>
          <w:rFonts w:ascii="Times New Roman" w:eastAsia="Times New Roman" w:hAnsi="Times New Roman" w:cs="Times New Roman"/>
          <w:color w:val="000000"/>
          <w:sz w:val="27"/>
          <w:szCs w:val="27"/>
          <w:lang w:eastAsia="pl-PL"/>
        </w:rPr>
      </w:pP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b/>
          <w:bCs/>
          <w:color w:val="000000"/>
          <w:sz w:val="27"/>
          <w:szCs w:val="27"/>
          <w:lang w:eastAsia="pl-PL"/>
        </w:rPr>
        <w:t>IV.1.7) Informacje na temat umowy ramowej lub dynamicznego systemu zakupów:</w:t>
      </w:r>
    </w:p>
    <w:p w14:paraId="753E007B" w14:textId="77777777" w:rsidR="00DB4E8A" w:rsidRPr="00DB4E8A" w:rsidRDefault="00DB4E8A" w:rsidP="00DB4E8A">
      <w:pPr>
        <w:spacing w:after="0" w:line="450" w:lineRule="atLeast"/>
        <w:rPr>
          <w:rFonts w:ascii="Times New Roman" w:eastAsia="Times New Roman" w:hAnsi="Times New Roman" w:cs="Times New Roman"/>
          <w:color w:val="000000"/>
          <w:sz w:val="27"/>
          <w:szCs w:val="27"/>
          <w:lang w:eastAsia="pl-PL"/>
        </w:rPr>
      </w:pPr>
      <w:r w:rsidRPr="00DB4E8A">
        <w:rPr>
          <w:rFonts w:ascii="Times New Roman" w:eastAsia="Times New Roman" w:hAnsi="Times New Roman" w:cs="Times New Roman"/>
          <w:color w:val="000000"/>
          <w:sz w:val="27"/>
          <w:szCs w:val="27"/>
          <w:lang w:eastAsia="pl-PL"/>
        </w:rPr>
        <w:t>Umowa ramowa będzie zawarta:</w:t>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color w:val="000000"/>
          <w:sz w:val="27"/>
          <w:szCs w:val="27"/>
          <w:lang w:eastAsia="pl-PL"/>
        </w:rPr>
        <w:br/>
        <w:t>Czy przewiduje się ograniczenie liczby uczestników umowy ramowej:</w:t>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color w:val="000000"/>
          <w:sz w:val="27"/>
          <w:szCs w:val="27"/>
          <w:lang w:eastAsia="pl-PL"/>
        </w:rPr>
        <w:br/>
        <w:t>Przewidziana maksymalna liczba uczestników umowy ramowej:</w:t>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color w:val="000000"/>
          <w:sz w:val="27"/>
          <w:szCs w:val="27"/>
          <w:lang w:eastAsia="pl-PL"/>
        </w:rPr>
        <w:br/>
        <w:t>Informacje dodatkowe:</w:t>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color w:val="000000"/>
          <w:sz w:val="27"/>
          <w:szCs w:val="27"/>
          <w:lang w:eastAsia="pl-PL"/>
        </w:rPr>
        <w:br/>
        <w:t>Zamówienie obejmuje ustanowienie dynamicznego systemu zakupów:</w:t>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color w:val="000000"/>
          <w:sz w:val="27"/>
          <w:szCs w:val="27"/>
          <w:lang w:eastAsia="pl-PL"/>
        </w:rPr>
        <w:br/>
        <w:t>Informacje dodatkowe:</w:t>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color w:val="000000"/>
          <w:sz w:val="27"/>
          <w:szCs w:val="27"/>
          <w:lang w:eastAsia="pl-PL"/>
        </w:rPr>
        <w:lastRenderedPageBreak/>
        <w:t>W ramach umowy ramowej/dynamicznego systemu zakupów dopuszcza się złożenie ofert w formie katalogów elektronicznych:</w:t>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DB4E8A">
        <w:rPr>
          <w:rFonts w:ascii="Times New Roman" w:eastAsia="Times New Roman" w:hAnsi="Times New Roman" w:cs="Times New Roman"/>
          <w:color w:val="000000"/>
          <w:sz w:val="27"/>
          <w:szCs w:val="27"/>
          <w:lang w:eastAsia="pl-PL"/>
        </w:rPr>
        <w:br/>
      </w:r>
    </w:p>
    <w:p w14:paraId="66A56BBD" w14:textId="77777777" w:rsidR="00DB4E8A" w:rsidRPr="00DB4E8A" w:rsidRDefault="00DB4E8A" w:rsidP="00DB4E8A">
      <w:pPr>
        <w:spacing w:after="0" w:line="450" w:lineRule="atLeast"/>
        <w:rPr>
          <w:rFonts w:ascii="Times New Roman" w:eastAsia="Times New Roman" w:hAnsi="Times New Roman" w:cs="Times New Roman"/>
          <w:color w:val="000000"/>
          <w:sz w:val="27"/>
          <w:szCs w:val="27"/>
          <w:lang w:eastAsia="pl-PL"/>
        </w:rPr>
      </w:pP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b/>
          <w:bCs/>
          <w:color w:val="000000"/>
          <w:sz w:val="27"/>
          <w:szCs w:val="27"/>
          <w:lang w:eastAsia="pl-PL"/>
        </w:rPr>
        <w:t>IV.1.8) Aukcja elektroniczna</w:t>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b/>
          <w:bCs/>
          <w:color w:val="000000"/>
          <w:sz w:val="27"/>
          <w:szCs w:val="27"/>
          <w:lang w:eastAsia="pl-PL"/>
        </w:rPr>
        <w:t>Przewidziane jest przeprowadzenie aukcji elektronicznej </w:t>
      </w:r>
      <w:r w:rsidRPr="00DB4E8A">
        <w:rPr>
          <w:rFonts w:ascii="Times New Roman" w:eastAsia="Times New Roman" w:hAnsi="Times New Roman" w:cs="Times New Roman"/>
          <w:i/>
          <w:iCs/>
          <w:color w:val="000000"/>
          <w:sz w:val="27"/>
          <w:szCs w:val="27"/>
          <w:lang w:eastAsia="pl-PL"/>
        </w:rPr>
        <w:t>(przetarg nieograniczony, przetarg ograniczony, negocjacje z ogłoszeniem)</w:t>
      </w:r>
      <w:r w:rsidRPr="00DB4E8A">
        <w:rPr>
          <w:rFonts w:ascii="Times New Roman" w:eastAsia="Times New Roman" w:hAnsi="Times New Roman" w:cs="Times New Roman"/>
          <w:color w:val="000000"/>
          <w:sz w:val="27"/>
          <w:szCs w:val="27"/>
          <w:lang w:eastAsia="pl-PL"/>
        </w:rPr>
        <w:br/>
        <w:t>Należy podać adres strony internetowej, na której aukcja będzie prowadzona:</w:t>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DB4E8A">
        <w:rPr>
          <w:rFonts w:ascii="Times New Roman" w:eastAsia="Times New Roman" w:hAnsi="Times New Roman" w:cs="Times New Roman"/>
          <w:color w:val="000000"/>
          <w:sz w:val="27"/>
          <w:szCs w:val="27"/>
          <w:lang w:eastAsia="pl-PL"/>
        </w:rPr>
        <w:br/>
        <w:t>Informacje dotyczące przebiegu aukcji elektronicznej:</w:t>
      </w:r>
      <w:r w:rsidRPr="00DB4E8A">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DB4E8A">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DB4E8A">
        <w:rPr>
          <w:rFonts w:ascii="Times New Roman" w:eastAsia="Times New Roman" w:hAnsi="Times New Roman" w:cs="Times New Roman"/>
          <w:color w:val="000000"/>
          <w:sz w:val="27"/>
          <w:szCs w:val="27"/>
          <w:lang w:eastAsia="pl-PL"/>
        </w:rPr>
        <w:br/>
        <w:t>Wymagania dotyczące rejestracji i identyfikacji wykonawców w aukcji elektronicznej:</w:t>
      </w:r>
      <w:r w:rsidRPr="00DB4E8A">
        <w:rPr>
          <w:rFonts w:ascii="Times New Roman" w:eastAsia="Times New Roman" w:hAnsi="Times New Roman" w:cs="Times New Roman"/>
          <w:color w:val="000000"/>
          <w:sz w:val="27"/>
          <w:szCs w:val="27"/>
          <w:lang w:eastAsia="pl-PL"/>
        </w:rPr>
        <w:br/>
        <w:t>Informacje o liczbie etapów aukcji elektronicznej i czasie ich trwania:</w:t>
      </w:r>
    </w:p>
    <w:p w14:paraId="732311A4" w14:textId="77777777" w:rsidR="00DB4E8A" w:rsidRPr="00DB4E8A" w:rsidRDefault="00DB4E8A" w:rsidP="00DB4E8A">
      <w:pPr>
        <w:spacing w:after="0" w:line="450" w:lineRule="atLeast"/>
        <w:rPr>
          <w:rFonts w:ascii="Times New Roman" w:eastAsia="Times New Roman" w:hAnsi="Times New Roman" w:cs="Times New Roman"/>
          <w:color w:val="000000"/>
          <w:sz w:val="27"/>
          <w:szCs w:val="27"/>
          <w:lang w:eastAsia="pl-PL"/>
        </w:rPr>
      </w:pPr>
      <w:r w:rsidRPr="00DB4E8A">
        <w:rPr>
          <w:rFonts w:ascii="Times New Roman" w:eastAsia="Times New Roman" w:hAnsi="Times New Roman" w:cs="Times New Roman"/>
          <w:color w:val="000000"/>
          <w:sz w:val="27"/>
          <w:szCs w:val="27"/>
          <w:lang w:eastAsia="pl-PL"/>
        </w:rPr>
        <w:br/>
        <w:t>Czas trwania:</w:t>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color w:val="000000"/>
          <w:sz w:val="27"/>
          <w:szCs w:val="27"/>
          <w:lang w:eastAsia="pl-PL"/>
        </w:rPr>
        <w:lastRenderedPageBreak/>
        <w:br/>
        <w:t>Czy wykonawcy, którzy nie złożyli nowych postąpień, zostaną zakwalifikowani do następnego etapu:</w:t>
      </w:r>
      <w:r w:rsidRPr="00DB4E8A">
        <w:rPr>
          <w:rFonts w:ascii="Times New Roman" w:eastAsia="Times New Roman" w:hAnsi="Times New Roman" w:cs="Times New Roman"/>
          <w:color w:val="000000"/>
          <w:sz w:val="27"/>
          <w:szCs w:val="27"/>
          <w:lang w:eastAsia="pl-PL"/>
        </w:rPr>
        <w:br/>
        <w:t>Warunki zamknięcia aukcji elektronicznej:</w:t>
      </w:r>
      <w:r w:rsidRPr="00DB4E8A">
        <w:rPr>
          <w:rFonts w:ascii="Times New Roman" w:eastAsia="Times New Roman" w:hAnsi="Times New Roman" w:cs="Times New Roman"/>
          <w:color w:val="000000"/>
          <w:sz w:val="27"/>
          <w:szCs w:val="27"/>
          <w:lang w:eastAsia="pl-PL"/>
        </w:rPr>
        <w:br/>
      </w:r>
    </w:p>
    <w:p w14:paraId="2368B492" w14:textId="77777777" w:rsidR="00DB4E8A" w:rsidRPr="00DB4E8A" w:rsidRDefault="00DB4E8A" w:rsidP="00DB4E8A">
      <w:pPr>
        <w:spacing w:after="0" w:line="450" w:lineRule="atLeast"/>
        <w:rPr>
          <w:rFonts w:ascii="Times New Roman" w:eastAsia="Times New Roman" w:hAnsi="Times New Roman" w:cs="Times New Roman"/>
          <w:color w:val="000000"/>
          <w:sz w:val="27"/>
          <w:szCs w:val="27"/>
          <w:lang w:eastAsia="pl-PL"/>
        </w:rPr>
      </w:pP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b/>
          <w:bCs/>
          <w:color w:val="000000"/>
          <w:sz w:val="27"/>
          <w:szCs w:val="27"/>
          <w:lang w:eastAsia="pl-PL"/>
        </w:rPr>
        <w:t>IV.2) KRYTERIA OCENY OFERT</w:t>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b/>
          <w:bCs/>
          <w:color w:val="000000"/>
          <w:sz w:val="27"/>
          <w:szCs w:val="27"/>
          <w:lang w:eastAsia="pl-PL"/>
        </w:rPr>
        <w:t>IV.2.1) Kryteria oceny ofert:</w:t>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36"/>
        <w:gridCol w:w="1016"/>
      </w:tblGrid>
      <w:tr w:rsidR="00DB4E8A" w:rsidRPr="00DB4E8A" w14:paraId="09162E76" w14:textId="77777777" w:rsidTr="00DB4E8A">
        <w:tc>
          <w:tcPr>
            <w:tcW w:w="0" w:type="auto"/>
            <w:tcBorders>
              <w:top w:val="single" w:sz="6" w:space="0" w:color="000000"/>
              <w:left w:val="single" w:sz="6" w:space="0" w:color="000000"/>
              <w:bottom w:val="single" w:sz="6" w:space="0" w:color="000000"/>
              <w:right w:val="single" w:sz="6" w:space="0" w:color="000000"/>
            </w:tcBorders>
            <w:vAlign w:val="center"/>
            <w:hideMark/>
          </w:tcPr>
          <w:p w14:paraId="02E3FF6A" w14:textId="77777777" w:rsidR="00DB4E8A" w:rsidRPr="00DB4E8A" w:rsidRDefault="00DB4E8A" w:rsidP="00DB4E8A">
            <w:pPr>
              <w:spacing w:after="0" w:line="240" w:lineRule="auto"/>
              <w:rPr>
                <w:rFonts w:ascii="Times New Roman" w:eastAsia="Times New Roman" w:hAnsi="Times New Roman" w:cs="Times New Roman"/>
                <w:sz w:val="24"/>
                <w:szCs w:val="24"/>
                <w:lang w:eastAsia="pl-PL"/>
              </w:rPr>
            </w:pPr>
            <w:r w:rsidRPr="00DB4E8A">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A25B9" w14:textId="77777777" w:rsidR="00DB4E8A" w:rsidRPr="00DB4E8A" w:rsidRDefault="00DB4E8A" w:rsidP="00DB4E8A">
            <w:pPr>
              <w:spacing w:after="0" w:line="240" w:lineRule="auto"/>
              <w:rPr>
                <w:rFonts w:ascii="Times New Roman" w:eastAsia="Times New Roman" w:hAnsi="Times New Roman" w:cs="Times New Roman"/>
                <w:sz w:val="24"/>
                <w:szCs w:val="24"/>
                <w:lang w:eastAsia="pl-PL"/>
              </w:rPr>
            </w:pPr>
            <w:r w:rsidRPr="00DB4E8A">
              <w:rPr>
                <w:rFonts w:ascii="Times New Roman" w:eastAsia="Times New Roman" w:hAnsi="Times New Roman" w:cs="Times New Roman"/>
                <w:sz w:val="24"/>
                <w:szCs w:val="24"/>
                <w:lang w:eastAsia="pl-PL"/>
              </w:rPr>
              <w:t>Znaczenie</w:t>
            </w:r>
          </w:p>
        </w:tc>
      </w:tr>
      <w:tr w:rsidR="00DB4E8A" w:rsidRPr="00DB4E8A" w14:paraId="25D2FF09" w14:textId="77777777" w:rsidTr="00DB4E8A">
        <w:tc>
          <w:tcPr>
            <w:tcW w:w="0" w:type="auto"/>
            <w:tcBorders>
              <w:top w:val="single" w:sz="6" w:space="0" w:color="000000"/>
              <w:left w:val="single" w:sz="6" w:space="0" w:color="000000"/>
              <w:bottom w:val="single" w:sz="6" w:space="0" w:color="000000"/>
              <w:right w:val="single" w:sz="6" w:space="0" w:color="000000"/>
            </w:tcBorders>
            <w:vAlign w:val="center"/>
            <w:hideMark/>
          </w:tcPr>
          <w:p w14:paraId="33011FD6" w14:textId="77777777" w:rsidR="00DB4E8A" w:rsidRPr="00DB4E8A" w:rsidRDefault="00DB4E8A" w:rsidP="00DB4E8A">
            <w:pPr>
              <w:spacing w:after="0" w:line="240" w:lineRule="auto"/>
              <w:rPr>
                <w:rFonts w:ascii="Times New Roman" w:eastAsia="Times New Roman" w:hAnsi="Times New Roman" w:cs="Times New Roman"/>
                <w:sz w:val="24"/>
                <w:szCs w:val="24"/>
                <w:lang w:eastAsia="pl-PL"/>
              </w:rPr>
            </w:pPr>
            <w:r w:rsidRPr="00DB4E8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F2CB5" w14:textId="77777777" w:rsidR="00DB4E8A" w:rsidRPr="00DB4E8A" w:rsidRDefault="00DB4E8A" w:rsidP="00DB4E8A">
            <w:pPr>
              <w:spacing w:after="0" w:line="240" w:lineRule="auto"/>
              <w:rPr>
                <w:rFonts w:ascii="Times New Roman" w:eastAsia="Times New Roman" w:hAnsi="Times New Roman" w:cs="Times New Roman"/>
                <w:sz w:val="24"/>
                <w:szCs w:val="24"/>
                <w:lang w:eastAsia="pl-PL"/>
              </w:rPr>
            </w:pPr>
            <w:r w:rsidRPr="00DB4E8A">
              <w:rPr>
                <w:rFonts w:ascii="Times New Roman" w:eastAsia="Times New Roman" w:hAnsi="Times New Roman" w:cs="Times New Roman"/>
                <w:sz w:val="24"/>
                <w:szCs w:val="24"/>
                <w:lang w:eastAsia="pl-PL"/>
              </w:rPr>
              <w:t>60,00</w:t>
            </w:r>
          </w:p>
        </w:tc>
      </w:tr>
      <w:tr w:rsidR="00DB4E8A" w:rsidRPr="00DB4E8A" w14:paraId="0F02411F" w14:textId="77777777" w:rsidTr="00DB4E8A">
        <w:tc>
          <w:tcPr>
            <w:tcW w:w="0" w:type="auto"/>
            <w:tcBorders>
              <w:top w:val="single" w:sz="6" w:space="0" w:color="000000"/>
              <w:left w:val="single" w:sz="6" w:space="0" w:color="000000"/>
              <w:bottom w:val="single" w:sz="6" w:space="0" w:color="000000"/>
              <w:right w:val="single" w:sz="6" w:space="0" w:color="000000"/>
            </w:tcBorders>
            <w:vAlign w:val="center"/>
            <w:hideMark/>
          </w:tcPr>
          <w:p w14:paraId="2A8EC999" w14:textId="77777777" w:rsidR="00DB4E8A" w:rsidRPr="00DB4E8A" w:rsidRDefault="00DB4E8A" w:rsidP="00DB4E8A">
            <w:pPr>
              <w:spacing w:after="0" w:line="240" w:lineRule="auto"/>
              <w:rPr>
                <w:rFonts w:ascii="Times New Roman" w:eastAsia="Times New Roman" w:hAnsi="Times New Roman" w:cs="Times New Roman"/>
                <w:sz w:val="24"/>
                <w:szCs w:val="24"/>
                <w:lang w:eastAsia="pl-PL"/>
              </w:rPr>
            </w:pPr>
            <w:r w:rsidRPr="00DB4E8A">
              <w:rPr>
                <w:rFonts w:ascii="Times New Roman" w:eastAsia="Times New Roman" w:hAnsi="Times New Roman" w:cs="Times New Roman"/>
                <w:sz w:val="24"/>
                <w:szCs w:val="24"/>
                <w:lang w:eastAsia="pl-PL"/>
              </w:rPr>
              <w:t>Doświadczenie projektanta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8B771" w14:textId="77777777" w:rsidR="00DB4E8A" w:rsidRPr="00DB4E8A" w:rsidRDefault="00DB4E8A" w:rsidP="00DB4E8A">
            <w:pPr>
              <w:spacing w:after="0" w:line="240" w:lineRule="auto"/>
              <w:rPr>
                <w:rFonts w:ascii="Times New Roman" w:eastAsia="Times New Roman" w:hAnsi="Times New Roman" w:cs="Times New Roman"/>
                <w:sz w:val="24"/>
                <w:szCs w:val="24"/>
                <w:lang w:eastAsia="pl-PL"/>
              </w:rPr>
            </w:pPr>
            <w:r w:rsidRPr="00DB4E8A">
              <w:rPr>
                <w:rFonts w:ascii="Times New Roman" w:eastAsia="Times New Roman" w:hAnsi="Times New Roman" w:cs="Times New Roman"/>
                <w:sz w:val="24"/>
                <w:szCs w:val="24"/>
                <w:lang w:eastAsia="pl-PL"/>
              </w:rPr>
              <w:t>40,00</w:t>
            </w:r>
          </w:p>
        </w:tc>
      </w:tr>
    </w:tbl>
    <w:p w14:paraId="6488F848" w14:textId="77777777" w:rsidR="00DB4E8A" w:rsidRPr="00DB4E8A" w:rsidRDefault="00DB4E8A" w:rsidP="00DB4E8A">
      <w:pPr>
        <w:spacing w:after="0" w:line="450" w:lineRule="atLeast"/>
        <w:rPr>
          <w:rFonts w:ascii="Times New Roman" w:eastAsia="Times New Roman" w:hAnsi="Times New Roman" w:cs="Times New Roman"/>
          <w:color w:val="000000"/>
          <w:sz w:val="27"/>
          <w:szCs w:val="27"/>
          <w:lang w:eastAsia="pl-PL"/>
        </w:rPr>
      </w:pP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DB4E8A">
        <w:rPr>
          <w:rFonts w:ascii="Times New Roman" w:eastAsia="Times New Roman" w:hAnsi="Times New Roman" w:cs="Times New Roman"/>
          <w:b/>
          <w:bCs/>
          <w:color w:val="000000"/>
          <w:sz w:val="27"/>
          <w:szCs w:val="27"/>
          <w:lang w:eastAsia="pl-PL"/>
        </w:rPr>
        <w:t>Pzp</w:t>
      </w:r>
      <w:proofErr w:type="spellEnd"/>
      <w:r w:rsidRPr="00DB4E8A">
        <w:rPr>
          <w:rFonts w:ascii="Times New Roman" w:eastAsia="Times New Roman" w:hAnsi="Times New Roman" w:cs="Times New Roman"/>
          <w:b/>
          <w:bCs/>
          <w:color w:val="000000"/>
          <w:sz w:val="27"/>
          <w:szCs w:val="27"/>
          <w:lang w:eastAsia="pl-PL"/>
        </w:rPr>
        <w:t> </w:t>
      </w:r>
      <w:r w:rsidRPr="00DB4E8A">
        <w:rPr>
          <w:rFonts w:ascii="Times New Roman" w:eastAsia="Times New Roman" w:hAnsi="Times New Roman" w:cs="Times New Roman"/>
          <w:color w:val="000000"/>
          <w:sz w:val="27"/>
          <w:szCs w:val="27"/>
          <w:lang w:eastAsia="pl-PL"/>
        </w:rPr>
        <w:t>(przetarg nieograniczony)</w:t>
      </w:r>
      <w:r w:rsidRPr="00DB4E8A">
        <w:rPr>
          <w:rFonts w:ascii="Times New Roman" w:eastAsia="Times New Roman" w:hAnsi="Times New Roman" w:cs="Times New Roman"/>
          <w:color w:val="000000"/>
          <w:sz w:val="27"/>
          <w:szCs w:val="27"/>
          <w:lang w:eastAsia="pl-PL"/>
        </w:rPr>
        <w:br/>
        <w:t>Tak</w:t>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b/>
          <w:bCs/>
          <w:color w:val="000000"/>
          <w:sz w:val="27"/>
          <w:szCs w:val="27"/>
          <w:lang w:eastAsia="pl-PL"/>
        </w:rPr>
        <w:t>IV.3) Negocjacje z ogłoszeniem, dialog konkurencyjny, partnerstwo innowacyjne</w:t>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b/>
          <w:bCs/>
          <w:color w:val="000000"/>
          <w:sz w:val="27"/>
          <w:szCs w:val="27"/>
          <w:lang w:eastAsia="pl-PL"/>
        </w:rPr>
        <w:t>IV.3.1) Informacje na temat negocjacji z ogłoszeniem</w:t>
      </w:r>
      <w:r w:rsidRPr="00DB4E8A">
        <w:rPr>
          <w:rFonts w:ascii="Times New Roman" w:eastAsia="Times New Roman" w:hAnsi="Times New Roman" w:cs="Times New Roman"/>
          <w:color w:val="000000"/>
          <w:sz w:val="27"/>
          <w:szCs w:val="27"/>
          <w:lang w:eastAsia="pl-PL"/>
        </w:rPr>
        <w:br/>
        <w:t>Minimalne wymagania, które muszą spełniać wszystkie oferty:</w:t>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DB4E8A">
        <w:rPr>
          <w:rFonts w:ascii="Times New Roman" w:eastAsia="Times New Roman" w:hAnsi="Times New Roman" w:cs="Times New Roman"/>
          <w:color w:val="000000"/>
          <w:sz w:val="27"/>
          <w:szCs w:val="27"/>
          <w:lang w:eastAsia="pl-PL"/>
        </w:rPr>
        <w:br/>
        <w:t>Przewidziany jest podział negocjacji na etapy w celu ograniczenia liczby ofert:</w:t>
      </w:r>
      <w:r w:rsidRPr="00DB4E8A">
        <w:rPr>
          <w:rFonts w:ascii="Times New Roman" w:eastAsia="Times New Roman" w:hAnsi="Times New Roman" w:cs="Times New Roman"/>
          <w:color w:val="000000"/>
          <w:sz w:val="27"/>
          <w:szCs w:val="27"/>
          <w:lang w:eastAsia="pl-PL"/>
        </w:rPr>
        <w:br/>
        <w:t>Należy podać informacje na temat etapów negocjacji (w tym liczbę etapów):</w:t>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color w:val="000000"/>
          <w:sz w:val="27"/>
          <w:szCs w:val="27"/>
          <w:lang w:eastAsia="pl-PL"/>
        </w:rPr>
        <w:br/>
        <w:t>Informacje dodatkowe</w:t>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b/>
          <w:bCs/>
          <w:color w:val="000000"/>
          <w:sz w:val="27"/>
          <w:szCs w:val="27"/>
          <w:lang w:eastAsia="pl-PL"/>
        </w:rPr>
        <w:t>IV.3.2) Informacje na temat dialogu konkurencyjnego</w:t>
      </w:r>
      <w:r w:rsidRPr="00DB4E8A">
        <w:rPr>
          <w:rFonts w:ascii="Times New Roman" w:eastAsia="Times New Roman" w:hAnsi="Times New Roman" w:cs="Times New Roman"/>
          <w:color w:val="000000"/>
          <w:sz w:val="27"/>
          <w:szCs w:val="27"/>
          <w:lang w:eastAsia="pl-PL"/>
        </w:rPr>
        <w:br/>
        <w:t xml:space="preserve">Opis potrzeb i wymagań zamawiającego lub informacja o sposobie uzyskania tego </w:t>
      </w:r>
      <w:r w:rsidRPr="00DB4E8A">
        <w:rPr>
          <w:rFonts w:ascii="Times New Roman" w:eastAsia="Times New Roman" w:hAnsi="Times New Roman" w:cs="Times New Roman"/>
          <w:color w:val="000000"/>
          <w:sz w:val="27"/>
          <w:szCs w:val="27"/>
          <w:lang w:eastAsia="pl-PL"/>
        </w:rPr>
        <w:lastRenderedPageBreak/>
        <w:t>opisu:</w:t>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color w:val="000000"/>
          <w:sz w:val="27"/>
          <w:szCs w:val="27"/>
          <w:lang w:eastAsia="pl-PL"/>
        </w:rPr>
        <w:br/>
        <w:t>Wstępny harmonogram postępowania:</w:t>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color w:val="000000"/>
          <w:sz w:val="27"/>
          <w:szCs w:val="27"/>
          <w:lang w:eastAsia="pl-PL"/>
        </w:rPr>
        <w:br/>
        <w:t>Podział dialogu na etapy w celu ograniczenia liczby rozwiązań:</w:t>
      </w:r>
      <w:r w:rsidRPr="00DB4E8A">
        <w:rPr>
          <w:rFonts w:ascii="Times New Roman" w:eastAsia="Times New Roman" w:hAnsi="Times New Roman" w:cs="Times New Roman"/>
          <w:color w:val="000000"/>
          <w:sz w:val="27"/>
          <w:szCs w:val="27"/>
          <w:lang w:eastAsia="pl-PL"/>
        </w:rPr>
        <w:br/>
        <w:t>Należy podać informacje na temat etapów dialogu:</w:t>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color w:val="000000"/>
          <w:sz w:val="27"/>
          <w:szCs w:val="27"/>
          <w:lang w:eastAsia="pl-PL"/>
        </w:rPr>
        <w:br/>
        <w:t>Informacje dodatkowe:</w:t>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b/>
          <w:bCs/>
          <w:color w:val="000000"/>
          <w:sz w:val="27"/>
          <w:szCs w:val="27"/>
          <w:lang w:eastAsia="pl-PL"/>
        </w:rPr>
        <w:t>IV.3.3) Informacje na temat partnerstwa innowacyjnego</w:t>
      </w:r>
      <w:r w:rsidRPr="00DB4E8A">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color w:val="000000"/>
          <w:sz w:val="27"/>
          <w:szCs w:val="27"/>
          <w:lang w:eastAsia="pl-PL"/>
        </w:rPr>
        <w:br/>
        <w:t>Informacje dodatkowe:</w:t>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b/>
          <w:bCs/>
          <w:color w:val="000000"/>
          <w:sz w:val="27"/>
          <w:szCs w:val="27"/>
          <w:lang w:eastAsia="pl-PL"/>
        </w:rPr>
        <w:t>IV.4) Licytacja elektroniczna</w:t>
      </w:r>
      <w:r w:rsidRPr="00DB4E8A">
        <w:rPr>
          <w:rFonts w:ascii="Times New Roman" w:eastAsia="Times New Roman" w:hAnsi="Times New Roman" w:cs="Times New Roman"/>
          <w:color w:val="000000"/>
          <w:sz w:val="27"/>
          <w:szCs w:val="27"/>
          <w:lang w:eastAsia="pl-PL"/>
        </w:rPr>
        <w:br/>
        <w:t>Adres strony internetowej, na której będzie prowadzona licytacja elektroniczna:</w:t>
      </w:r>
    </w:p>
    <w:p w14:paraId="75A9E0EF" w14:textId="77777777" w:rsidR="00DB4E8A" w:rsidRPr="00DB4E8A" w:rsidRDefault="00DB4E8A" w:rsidP="00DB4E8A">
      <w:pPr>
        <w:spacing w:after="0" w:line="450" w:lineRule="atLeast"/>
        <w:rPr>
          <w:rFonts w:ascii="Times New Roman" w:eastAsia="Times New Roman" w:hAnsi="Times New Roman" w:cs="Times New Roman"/>
          <w:color w:val="000000"/>
          <w:sz w:val="27"/>
          <w:szCs w:val="27"/>
          <w:lang w:eastAsia="pl-PL"/>
        </w:rPr>
      </w:pPr>
      <w:r w:rsidRPr="00DB4E8A">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14:paraId="1127178E" w14:textId="77777777" w:rsidR="00DB4E8A" w:rsidRPr="00DB4E8A" w:rsidRDefault="00DB4E8A" w:rsidP="00DB4E8A">
      <w:pPr>
        <w:spacing w:after="0" w:line="450" w:lineRule="atLeast"/>
        <w:rPr>
          <w:rFonts w:ascii="Times New Roman" w:eastAsia="Times New Roman" w:hAnsi="Times New Roman" w:cs="Times New Roman"/>
          <w:color w:val="000000"/>
          <w:sz w:val="27"/>
          <w:szCs w:val="27"/>
          <w:lang w:eastAsia="pl-PL"/>
        </w:rPr>
      </w:pPr>
      <w:r w:rsidRPr="00DB4E8A">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14:paraId="23BF5743" w14:textId="77777777" w:rsidR="00DB4E8A" w:rsidRPr="00DB4E8A" w:rsidRDefault="00DB4E8A" w:rsidP="00DB4E8A">
      <w:pPr>
        <w:spacing w:after="0" w:line="450" w:lineRule="atLeast"/>
        <w:rPr>
          <w:rFonts w:ascii="Times New Roman" w:eastAsia="Times New Roman" w:hAnsi="Times New Roman" w:cs="Times New Roman"/>
          <w:color w:val="000000"/>
          <w:sz w:val="27"/>
          <w:szCs w:val="27"/>
          <w:lang w:eastAsia="pl-PL"/>
        </w:rPr>
      </w:pPr>
      <w:r w:rsidRPr="00DB4E8A">
        <w:rPr>
          <w:rFonts w:ascii="Times New Roman" w:eastAsia="Times New Roman" w:hAnsi="Times New Roman" w:cs="Times New Roman"/>
          <w:color w:val="000000"/>
          <w:sz w:val="27"/>
          <w:szCs w:val="27"/>
          <w:lang w:eastAsia="pl-PL"/>
        </w:rPr>
        <w:lastRenderedPageBreak/>
        <w:t>Sposób postępowania w toku licytacji elektronicznej, w tym określenie minimalnych wysokości postąpień:</w:t>
      </w:r>
    </w:p>
    <w:p w14:paraId="7E837369" w14:textId="77777777" w:rsidR="00DB4E8A" w:rsidRPr="00DB4E8A" w:rsidRDefault="00DB4E8A" w:rsidP="00DB4E8A">
      <w:pPr>
        <w:spacing w:after="0" w:line="450" w:lineRule="atLeast"/>
        <w:rPr>
          <w:rFonts w:ascii="Times New Roman" w:eastAsia="Times New Roman" w:hAnsi="Times New Roman" w:cs="Times New Roman"/>
          <w:color w:val="000000"/>
          <w:sz w:val="27"/>
          <w:szCs w:val="27"/>
          <w:lang w:eastAsia="pl-PL"/>
        </w:rPr>
      </w:pPr>
      <w:r w:rsidRPr="00DB4E8A">
        <w:rPr>
          <w:rFonts w:ascii="Times New Roman" w:eastAsia="Times New Roman" w:hAnsi="Times New Roman" w:cs="Times New Roman"/>
          <w:color w:val="000000"/>
          <w:sz w:val="27"/>
          <w:szCs w:val="27"/>
          <w:lang w:eastAsia="pl-PL"/>
        </w:rPr>
        <w:t>Informacje o liczbie etapów licytacji elektronicznej i czasie ich trwania:</w:t>
      </w:r>
    </w:p>
    <w:p w14:paraId="13EF8DB1" w14:textId="77777777" w:rsidR="00DB4E8A" w:rsidRPr="00DB4E8A" w:rsidRDefault="00DB4E8A" w:rsidP="00DB4E8A">
      <w:pPr>
        <w:spacing w:after="0" w:line="450" w:lineRule="atLeast"/>
        <w:rPr>
          <w:rFonts w:ascii="Times New Roman" w:eastAsia="Times New Roman" w:hAnsi="Times New Roman" w:cs="Times New Roman"/>
          <w:color w:val="000000"/>
          <w:sz w:val="27"/>
          <w:szCs w:val="27"/>
          <w:lang w:eastAsia="pl-PL"/>
        </w:rPr>
      </w:pPr>
      <w:r w:rsidRPr="00DB4E8A">
        <w:rPr>
          <w:rFonts w:ascii="Times New Roman" w:eastAsia="Times New Roman" w:hAnsi="Times New Roman" w:cs="Times New Roman"/>
          <w:color w:val="000000"/>
          <w:sz w:val="27"/>
          <w:szCs w:val="27"/>
          <w:lang w:eastAsia="pl-PL"/>
        </w:rPr>
        <w:t>Czas trwania:</w:t>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14:paraId="681B6D3B" w14:textId="77777777" w:rsidR="00DB4E8A" w:rsidRPr="00DB4E8A" w:rsidRDefault="00DB4E8A" w:rsidP="00DB4E8A">
      <w:pPr>
        <w:spacing w:after="0" w:line="450" w:lineRule="atLeast"/>
        <w:rPr>
          <w:rFonts w:ascii="Times New Roman" w:eastAsia="Times New Roman" w:hAnsi="Times New Roman" w:cs="Times New Roman"/>
          <w:color w:val="000000"/>
          <w:sz w:val="27"/>
          <w:szCs w:val="27"/>
          <w:lang w:eastAsia="pl-PL"/>
        </w:rPr>
      </w:pPr>
      <w:r w:rsidRPr="00DB4E8A">
        <w:rPr>
          <w:rFonts w:ascii="Times New Roman" w:eastAsia="Times New Roman" w:hAnsi="Times New Roman" w:cs="Times New Roman"/>
          <w:color w:val="000000"/>
          <w:sz w:val="27"/>
          <w:szCs w:val="27"/>
          <w:lang w:eastAsia="pl-PL"/>
        </w:rPr>
        <w:t>Termin składania wniosków o dopuszczenie do udziału w licytacji elektronicznej:</w:t>
      </w:r>
      <w:r w:rsidRPr="00DB4E8A">
        <w:rPr>
          <w:rFonts w:ascii="Times New Roman" w:eastAsia="Times New Roman" w:hAnsi="Times New Roman" w:cs="Times New Roman"/>
          <w:color w:val="000000"/>
          <w:sz w:val="27"/>
          <w:szCs w:val="27"/>
          <w:lang w:eastAsia="pl-PL"/>
        </w:rPr>
        <w:br/>
        <w:t>Data: godzina:</w:t>
      </w:r>
      <w:r w:rsidRPr="00DB4E8A">
        <w:rPr>
          <w:rFonts w:ascii="Times New Roman" w:eastAsia="Times New Roman" w:hAnsi="Times New Roman" w:cs="Times New Roman"/>
          <w:color w:val="000000"/>
          <w:sz w:val="27"/>
          <w:szCs w:val="27"/>
          <w:lang w:eastAsia="pl-PL"/>
        </w:rPr>
        <w:br/>
        <w:t>Termin otwarcia licytacji elektronicznej:</w:t>
      </w:r>
    </w:p>
    <w:p w14:paraId="7F3A5788" w14:textId="77777777" w:rsidR="00DB4E8A" w:rsidRPr="00DB4E8A" w:rsidRDefault="00DB4E8A" w:rsidP="00DB4E8A">
      <w:pPr>
        <w:spacing w:after="0" w:line="450" w:lineRule="atLeast"/>
        <w:rPr>
          <w:rFonts w:ascii="Times New Roman" w:eastAsia="Times New Roman" w:hAnsi="Times New Roman" w:cs="Times New Roman"/>
          <w:color w:val="000000"/>
          <w:sz w:val="27"/>
          <w:szCs w:val="27"/>
          <w:lang w:eastAsia="pl-PL"/>
        </w:rPr>
      </w:pPr>
      <w:r w:rsidRPr="00DB4E8A">
        <w:rPr>
          <w:rFonts w:ascii="Times New Roman" w:eastAsia="Times New Roman" w:hAnsi="Times New Roman" w:cs="Times New Roman"/>
          <w:color w:val="000000"/>
          <w:sz w:val="27"/>
          <w:szCs w:val="27"/>
          <w:lang w:eastAsia="pl-PL"/>
        </w:rPr>
        <w:t>Termin i warunki zamknięcia licytacji elektronicznej:</w:t>
      </w:r>
    </w:p>
    <w:p w14:paraId="7C3CFA35" w14:textId="77777777" w:rsidR="00DB4E8A" w:rsidRPr="00DB4E8A" w:rsidRDefault="00DB4E8A" w:rsidP="00DB4E8A">
      <w:pPr>
        <w:spacing w:after="0" w:line="450" w:lineRule="atLeast"/>
        <w:rPr>
          <w:rFonts w:ascii="Times New Roman" w:eastAsia="Times New Roman" w:hAnsi="Times New Roman" w:cs="Times New Roman"/>
          <w:color w:val="000000"/>
          <w:sz w:val="27"/>
          <w:szCs w:val="27"/>
          <w:lang w:eastAsia="pl-PL"/>
        </w:rPr>
      </w:pPr>
      <w:r w:rsidRPr="00DB4E8A">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p>
    <w:p w14:paraId="4A57C28F" w14:textId="77777777" w:rsidR="00DB4E8A" w:rsidRPr="00DB4E8A" w:rsidRDefault="00DB4E8A" w:rsidP="00DB4E8A">
      <w:pPr>
        <w:spacing w:after="0" w:line="450" w:lineRule="atLeast"/>
        <w:rPr>
          <w:rFonts w:ascii="Times New Roman" w:eastAsia="Times New Roman" w:hAnsi="Times New Roman" w:cs="Times New Roman"/>
          <w:color w:val="000000"/>
          <w:sz w:val="27"/>
          <w:szCs w:val="27"/>
          <w:lang w:eastAsia="pl-PL"/>
        </w:rPr>
      </w:pPr>
      <w:r w:rsidRPr="00DB4E8A">
        <w:rPr>
          <w:rFonts w:ascii="Times New Roman" w:eastAsia="Times New Roman" w:hAnsi="Times New Roman" w:cs="Times New Roman"/>
          <w:color w:val="000000"/>
          <w:sz w:val="27"/>
          <w:szCs w:val="27"/>
          <w:lang w:eastAsia="pl-PL"/>
        </w:rPr>
        <w:br/>
        <w:t>Wymagania dotyczące zabezpieczenia należytego wykonania umowy:</w:t>
      </w:r>
    </w:p>
    <w:p w14:paraId="23CFB2CE" w14:textId="77777777" w:rsidR="00DB4E8A" w:rsidRPr="00DB4E8A" w:rsidRDefault="00DB4E8A" w:rsidP="00DB4E8A">
      <w:pPr>
        <w:spacing w:after="0" w:line="450" w:lineRule="atLeast"/>
        <w:rPr>
          <w:rFonts w:ascii="Times New Roman" w:eastAsia="Times New Roman" w:hAnsi="Times New Roman" w:cs="Times New Roman"/>
          <w:color w:val="000000"/>
          <w:sz w:val="27"/>
          <w:szCs w:val="27"/>
          <w:lang w:eastAsia="pl-PL"/>
        </w:rPr>
      </w:pPr>
      <w:r w:rsidRPr="00DB4E8A">
        <w:rPr>
          <w:rFonts w:ascii="Times New Roman" w:eastAsia="Times New Roman" w:hAnsi="Times New Roman" w:cs="Times New Roman"/>
          <w:color w:val="000000"/>
          <w:sz w:val="27"/>
          <w:szCs w:val="27"/>
          <w:lang w:eastAsia="pl-PL"/>
        </w:rPr>
        <w:br/>
        <w:t>Informacje dodatkowe:</w:t>
      </w:r>
    </w:p>
    <w:p w14:paraId="720B4DEB" w14:textId="77777777" w:rsidR="00DB4E8A" w:rsidRPr="00DB4E8A" w:rsidRDefault="00DB4E8A" w:rsidP="00DB4E8A">
      <w:pPr>
        <w:spacing w:after="0" w:line="450" w:lineRule="atLeast"/>
        <w:rPr>
          <w:rFonts w:ascii="Times New Roman" w:eastAsia="Times New Roman" w:hAnsi="Times New Roman" w:cs="Times New Roman"/>
          <w:color w:val="000000"/>
          <w:sz w:val="27"/>
          <w:szCs w:val="27"/>
          <w:lang w:eastAsia="pl-PL"/>
        </w:rPr>
      </w:pPr>
      <w:r w:rsidRPr="00DB4E8A">
        <w:rPr>
          <w:rFonts w:ascii="Times New Roman" w:eastAsia="Times New Roman" w:hAnsi="Times New Roman" w:cs="Times New Roman"/>
          <w:b/>
          <w:bCs/>
          <w:color w:val="000000"/>
          <w:sz w:val="27"/>
          <w:szCs w:val="27"/>
          <w:lang w:eastAsia="pl-PL"/>
        </w:rPr>
        <w:t>IV.5) ZMIANA UMOWY</w:t>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DB4E8A">
        <w:rPr>
          <w:rFonts w:ascii="Times New Roman" w:eastAsia="Times New Roman" w:hAnsi="Times New Roman" w:cs="Times New Roman"/>
          <w:color w:val="000000"/>
          <w:sz w:val="27"/>
          <w:szCs w:val="27"/>
          <w:lang w:eastAsia="pl-PL"/>
        </w:rPr>
        <w:t> Tak</w:t>
      </w:r>
      <w:r w:rsidRPr="00DB4E8A">
        <w:rPr>
          <w:rFonts w:ascii="Times New Roman" w:eastAsia="Times New Roman" w:hAnsi="Times New Roman" w:cs="Times New Roman"/>
          <w:color w:val="000000"/>
          <w:sz w:val="27"/>
          <w:szCs w:val="27"/>
          <w:lang w:eastAsia="pl-PL"/>
        </w:rPr>
        <w:br/>
        <w:t>Należy wskazać zakres, charakter zmian oraz warunki wprowadzenia zmian:</w:t>
      </w:r>
      <w:r w:rsidRPr="00DB4E8A">
        <w:rPr>
          <w:rFonts w:ascii="Times New Roman" w:eastAsia="Times New Roman" w:hAnsi="Times New Roman" w:cs="Times New Roman"/>
          <w:color w:val="000000"/>
          <w:sz w:val="27"/>
          <w:szCs w:val="27"/>
          <w:lang w:eastAsia="pl-PL"/>
        </w:rPr>
        <w:br/>
        <w:t xml:space="preserve">Część I: Stosownie, do art.144 ust.1 ustawy Prawo zamówień publicznych, Zamawiający przewiduje możliwość wprowadzenia zmian do niniejszej umowy polegających na: 1) zmianie terminu wykonania przedmiotu niniejszej umowy; 2) zmianie wynagrodzenia umownego; 3) zmianie zakresu przedmiotu niniejszej umowy. 2. Zmiana terminu wykonania przedmiotu umowy określonego w § 5 niniejszej umowy będzie możliwa, w przypadku: 1) opóźnienia organów administracji publicznej w wydaniu decyzji administracyjnych, uzgodnień, map dla celów projektowych, ekspertyz lub innych aktów administracyjnych niezbędnych </w:t>
      </w:r>
      <w:r w:rsidRPr="00DB4E8A">
        <w:rPr>
          <w:rFonts w:ascii="Times New Roman" w:eastAsia="Times New Roman" w:hAnsi="Times New Roman" w:cs="Times New Roman"/>
          <w:color w:val="000000"/>
          <w:sz w:val="27"/>
          <w:szCs w:val="27"/>
          <w:lang w:eastAsia="pl-PL"/>
        </w:rPr>
        <w:lastRenderedPageBreak/>
        <w:t xml:space="preserve">do wykonania przedmiotu Umowy, pomimo spełnienia przez Wykonawcę warunków ich uzyskania, w tym przede wszystkim złożenia przez Wykonawcę prawidłowego i kompletnego wniosku o ich wydanie 2) konieczności uzyskania wyroku sądu lub innego orzeczenia sądu albo organu administracji publicznej, którego uzyskanie nie było przewidziane w opisie przedmiotu zamówienia (ani w żadnym innym dokumencie stanowiącym element dokumentacji postępowania o udzielenie zamówienia publicznego), a jest niezbędne celem wykonania obowiązków Wykonawcy wynikających z Umowy, 3) wystąpienia osób trzecich z roszczeniami lub ujawnienia się roszczeń osób trzecich, które uniemożliwiają dalsze wykonanie przedmiotu zamówienia, w szczególności uzyskanie odpowiednich decyzji, zezwoleń, uzgodnień wydawanych przez organy administracji publicznej, a także uzyskanie warunków przyłączeniowych od gestorów sieci, 4) wszczęcia przez jakikolwiek podmiot postępowania sądowego lub administracyjnego uniemożliwiającego wykonanie przedmiotu Umowy przez Wykonawcę, w szczególności wstrzymujące możliwość uzyskania odpowiednich decyzji administracyjnych, uzgodnień, zezwoleń, ekspertyz lub innych aktów administracyjnych niezbędnych do wykonania przedmiotu Umowy, - termin wykonania Umowy może ulec zmianie o czas, o jaki wyżej wskazane okoliczności wpłynęły na termin wykonania Umowy przez Wykonawcę, to jest uniemożliwiły Wykonawcy terminową realizację przedmiotu Umowy 3. Dopuszczalna jest zmiana przedmiotu Umowy w przypadku, gdy w trakcie realizacji zamówienia konieczna okaże się zmiana opisu przedmiotu zamówienia, której wprowadzenie jest wynikiem: a) rozwoju technicznego, technologicznego lub w zakresie materiałów budowlanych, a wprowadzenie zmiany spowoduje, że zaprojektowane rozwiązanie będzie przewidywać najbardziej aktualne lub odpowiednie rozwiązania techniczne, technologiczne lub w zakresie stosowanych materiałów budowlanych, b) zmian wymagań Zamawiającego co do przedmiotu zamówienia, które nie były przewidziane w pierwotnym opisie przedmiotu zamówienia, a ich wprowadzenie jest zasadne ze względów funkcjonalnych projektowanego obiektu, c) zmian obowiązujących przepisów prawa, które weszły w życie po terminie składania ofert, powodujących konieczność zmiany zakresu przedmiotu zamówienia, w tym </w:t>
      </w:r>
      <w:r w:rsidRPr="00DB4E8A">
        <w:rPr>
          <w:rFonts w:ascii="Times New Roman" w:eastAsia="Times New Roman" w:hAnsi="Times New Roman" w:cs="Times New Roman"/>
          <w:color w:val="000000"/>
          <w:sz w:val="27"/>
          <w:szCs w:val="27"/>
          <w:lang w:eastAsia="pl-PL"/>
        </w:rPr>
        <w:lastRenderedPageBreak/>
        <w:t xml:space="preserve">w szczególności zmiany obowiązków Wykonawcy lub rozwiązań wynikających z opisu przedmiotu zamówienia, d) zaprzestania korzystania z rozwiązań, materiałów lub technologii przewidzianej w opisie przedmiotu zamówienia lub Umowie i zastąpienie dotychczasowych postanowień w tym zakresie aktualnie stosowanymi rozwiązaniami, materiałami lub technologiami. Wystąpienie powyższych okoliczności umożliwia stronom zmianę Umowy poprzez zmianę obowiązków Wykonawcy lub opisu przedmiotu zamówienia, w tym przede wszystkim poprzez wprowadzenie nowych lub innych rozwiązań technicznych, technologicznych, jakie mają być z-stosowane w projektowanym obiekcie, albo zmiany materiałów oczekiwanych dotychczas przez Zamawiającego, pod warunkiem że wprowadzane modyfikacje: </w:t>
      </w:r>
      <w:r w:rsidRPr="00DB4E8A">
        <w:rPr>
          <w:rFonts w:ascii="Times New Roman" w:eastAsia="Times New Roman" w:hAnsi="Times New Roman" w:cs="Times New Roman"/>
          <w:color w:val="000000"/>
          <w:sz w:val="27"/>
          <w:szCs w:val="27"/>
          <w:lang w:eastAsia="pl-PL"/>
        </w:rPr>
        <w:sym w:font="Symbol" w:char="F02D"/>
      </w:r>
      <w:r w:rsidRPr="00DB4E8A">
        <w:rPr>
          <w:rFonts w:ascii="Times New Roman" w:eastAsia="Times New Roman" w:hAnsi="Times New Roman" w:cs="Times New Roman"/>
          <w:color w:val="000000"/>
          <w:sz w:val="27"/>
          <w:szCs w:val="27"/>
          <w:lang w:eastAsia="pl-PL"/>
        </w:rPr>
        <w:t xml:space="preserve"> nie zmieniają przeznaczenia projektowanego obiektu oraz ogólnego charakteru umowy, </w:t>
      </w:r>
      <w:r w:rsidRPr="00DB4E8A">
        <w:rPr>
          <w:rFonts w:ascii="Times New Roman" w:eastAsia="Times New Roman" w:hAnsi="Times New Roman" w:cs="Times New Roman"/>
          <w:color w:val="000000"/>
          <w:sz w:val="27"/>
          <w:szCs w:val="27"/>
          <w:lang w:eastAsia="pl-PL"/>
        </w:rPr>
        <w:sym w:font="Symbol" w:char="F02D"/>
      </w:r>
      <w:r w:rsidRPr="00DB4E8A">
        <w:rPr>
          <w:rFonts w:ascii="Times New Roman" w:eastAsia="Times New Roman" w:hAnsi="Times New Roman" w:cs="Times New Roman"/>
          <w:color w:val="000000"/>
          <w:sz w:val="27"/>
          <w:szCs w:val="27"/>
          <w:lang w:eastAsia="pl-PL"/>
        </w:rPr>
        <w:t xml:space="preserve"> są niezbędne do realizacji celu umowy, co Strony są w stanie wykazać. 4. Jeżeli zmiany, o których mowa w §18 ust.3 Umowy, mają wpływ na wysokość wynagrodzenia, dopuszczalna jest zmiana wynagrodzenia w zakresie, w jakim zmiany te mają wpływ na wysokość wynagrodzenia Wykonawcy, z zastrzeżeniem, że zmiana wynagrodzenia nie przekroczy 10 % pierwotnej wartości zamówienia. 5. Dopuszczalna jest również zmiana wynagrodzenia w przypadku zmiany stawki podatku VAT. W takim wypadku bez zmian zostaje kwota netto, a zmienia się kwota brutto. 6. Dopuszczalna jest zmiana osób przewidzianych do realizacji zamówienia, pod warunkiem spełniania przez nowe osoby warunków określonych w Rozdziale VI ust. 3 pkt 6 lit a-c SIWZ nr GKI.271.46.2020.GCh (dot. Części I zamówienia) 7. Strony ustalają następujący tryb dokonywania zmian: 1) Wykonawca wnioskuje do Zamawiającego w sprawie możliwości dokonania wskazanej zmiany, niezwłocznie po zajściu okoliczności uzasadniającej zmianę, 2) Strony zgodnie podejmują decyzję na podstawie ustaleń zapadłych na spotkaniu osób reprezentujących strony, zatwierdzone protokołem z posiedzenia. 3) Przyczyny dokonania zmian postanowień umowy oraz uzasadnienie takich zmian należy opisać w stosownych dokumentach (notatka służbowa, pismo Wykonawcy, protokół konieczności, protokół z posiedzenia uprawnionych przedstawicieli itp.). 4) W rezultacie dokonania czynności opisanych powyżej może dojść do podpisania przez strony aneksu do umowy. Projekt aneksu przygotuje Zamawiający. 3. Nie </w:t>
      </w:r>
      <w:r w:rsidRPr="00DB4E8A">
        <w:rPr>
          <w:rFonts w:ascii="Times New Roman" w:eastAsia="Times New Roman" w:hAnsi="Times New Roman" w:cs="Times New Roman"/>
          <w:color w:val="000000"/>
          <w:sz w:val="27"/>
          <w:szCs w:val="27"/>
          <w:lang w:eastAsia="pl-PL"/>
        </w:rPr>
        <w:lastRenderedPageBreak/>
        <w:t xml:space="preserve">stanowi zmiany umowy w rozumieniu art. 144 ustawy Prawo zamówień publicznych: 1) zmiana danych związanych z obsługą </w:t>
      </w:r>
      <w:proofErr w:type="spellStart"/>
      <w:r w:rsidRPr="00DB4E8A">
        <w:rPr>
          <w:rFonts w:ascii="Times New Roman" w:eastAsia="Times New Roman" w:hAnsi="Times New Roman" w:cs="Times New Roman"/>
          <w:color w:val="000000"/>
          <w:sz w:val="27"/>
          <w:szCs w:val="27"/>
          <w:lang w:eastAsia="pl-PL"/>
        </w:rPr>
        <w:t>administracyjno</w:t>
      </w:r>
      <w:proofErr w:type="spellEnd"/>
      <w:r w:rsidRPr="00DB4E8A">
        <w:rPr>
          <w:rFonts w:ascii="Times New Roman" w:eastAsia="Times New Roman" w:hAnsi="Times New Roman" w:cs="Times New Roman"/>
          <w:color w:val="000000"/>
          <w:sz w:val="27"/>
          <w:szCs w:val="27"/>
          <w:lang w:eastAsia="pl-PL"/>
        </w:rPr>
        <w:t xml:space="preserve"> - organizacyjną umowy (Np. zmiana nr rachunku bankowego), 2) zmiana danych teleadresowych. Część II 1. Stosownie, do art.144 ust.1 ustawy Prawo zamówień publicznych, Zamawiający przewiduje możliwość wprowadzenia zmian do niniejszej umowy polegających na: 1) zmianie terminu wykonania przedmiotu niniejszej umowy; 2) zmianie wynagrodzenia umownego; 3) zmianie zakresu przedmiotu niniejszej umowy. 2. Zmiana terminu wykonania przedmiotu umowy określonego w § 5 niniejszej umowy będzie możliwa, w przypadku: 1) opóźnienia organów administracji publicznej w wydaniu decyzji administracyjnych, uzgodnień, map dla celów projektowych, ekspertyz lub innych aktów administracyjnych niezbędnych do wykonania przedmiotu Umowy, pomimo spełnienia przez Wykonawcę warunków ich uzyskania, w tym przede wszystkim złożenia przez Wykonawcę prawidłowego i kompletnego wniosku o ich wydanie 2) konieczności uzyskania wyroku sądu lub innego orzeczenia sądu albo organu administracji publicznej, którego uzyskanie nie było przewidziane w opisie przedmiotu zamówienia (ani w żadnym innym dokumencie stanowiącym element dokumentacji postępowania o udzielenie zamówienia publicznego), a jest niezbędne celem wykonania obowiązków Wykonawcy wynikających z Umowy, 3) wystąpienia osób trzecich z roszczeniami lub ujawnienia się roszczeń osób trzecich, które uniemożliwiają dalsze wykonanie przedmiotu zamówienia, w szczególności uzyskanie odpowiednich decyzji, zezwoleń, uzgodnień wydawanych przez organy administracji publicznej, a także uzyskanie warunków przyłączeniowych od gestorów sieci, 4) wszczęcia przez jakikolwiek podmiot postępowania sądowego lub administracyjnego uniemożliwiającego wykonanie przedmiotu Umowy przez Wykonawcę, w szczególności wstrzymujące możliwość uzyskania odpowiednich decyzji administracyjnych, uzgodnień, zezwoleń, ekspertyz lub innych aktów administracyjnych niezbędnych do wykonania przedmiotu Umowy, 5) zmiany warunków technicznych gestorów sieci, w szczególności sieci energetycznych, gazowych, wodociągowo-kanalizacyjnych, co uniemożliwia realizację przez Wykonawcę obowiązków wynikających z Umowy, </w:t>
      </w:r>
      <w:r w:rsidRPr="00DB4E8A">
        <w:rPr>
          <w:rFonts w:ascii="Times New Roman" w:eastAsia="Times New Roman" w:hAnsi="Times New Roman" w:cs="Times New Roman"/>
          <w:color w:val="000000"/>
          <w:sz w:val="27"/>
          <w:szCs w:val="27"/>
          <w:lang w:eastAsia="pl-PL"/>
        </w:rPr>
        <w:lastRenderedPageBreak/>
        <w:t xml:space="preserve">6) opóźnienia gestorów sieci w zakresie wydania warunków przyłączeniowych pomimo spełnienia przez Wykonawcę wszystkich warunków ich otrzymania, 3. Dopuszczalna jest zmiana przedmiotu Umowy w przypadku, gdy w trakcie realizacji zamówienia konieczna okaże się zmiana opisu przedmiotu zamówienia, której wprowadzenie jest wynikiem: a) rozwoju technicznego, technologicznego lub w zakresie materiałów budowlanych, a wprowadzenie zmiany spowoduje, że zaprojektowane rozwiązanie będzie przewidywać najbardziej aktualne lub odpowiednie rozwiązania techniczne, technologiczne lub w zakresie stosowanych materiałów budowlanych, b) zmian wymagań Zamawiającego co do przedmiotu zamówienia, które nie były przewidziane w pierwotnym opisie przedmiotu zamówienia, a ich wprowadzenie jest zasadne ze względów funkcjonalnych projektowanego obiektu, c) zmian obowiązujących przepisów prawa, które weszły w życie po terminie składania ofert, powodujących konieczność zmiany zakresu przedmiotu zamówienia, w tym w szczególności zmiany obowiązków Wykonawcy lub rozwiązań wynikających z opisu przedmiotu zamówienia, d) zaprzestania korzystania z rozwiązań, materiałów lub technologii przewidzianej w opisie przedmiotu zamówienia lub Umowie i zastąpienie dotychczasowych postanowień w tym zakresie aktualnie stosowanymi rozwiązaniami, materiałami lub technologiami. Wystąpienie powyższych okoliczności umożliwia stronom zmianę Umowy poprzez zmianę obowiązków Wykonawcy lub opisu przedmiotu zamówienia, w tym przede wszystkim poprzez wprowadzenie nowych lub innych rozwiązań technicznych, technologicznych, jakie mają być z-stosowane w projektowanym obiekcie, albo zmiany materiałów oczekiwanych dotychczas przez Zamawiającego, pod warunkiem że wprowadzane modyfikacje: </w:t>
      </w:r>
      <w:r w:rsidRPr="00DB4E8A">
        <w:rPr>
          <w:rFonts w:ascii="Times New Roman" w:eastAsia="Times New Roman" w:hAnsi="Times New Roman" w:cs="Times New Roman"/>
          <w:color w:val="000000"/>
          <w:sz w:val="27"/>
          <w:szCs w:val="27"/>
          <w:lang w:eastAsia="pl-PL"/>
        </w:rPr>
        <w:sym w:font="Symbol" w:char="F02D"/>
      </w:r>
      <w:r w:rsidRPr="00DB4E8A">
        <w:rPr>
          <w:rFonts w:ascii="Times New Roman" w:eastAsia="Times New Roman" w:hAnsi="Times New Roman" w:cs="Times New Roman"/>
          <w:color w:val="000000"/>
          <w:sz w:val="27"/>
          <w:szCs w:val="27"/>
          <w:lang w:eastAsia="pl-PL"/>
        </w:rPr>
        <w:t xml:space="preserve"> nie zmieniają przeznaczenia projektowanego obiektu oraz ogólnego charakteru umowy, </w:t>
      </w:r>
      <w:r w:rsidRPr="00DB4E8A">
        <w:rPr>
          <w:rFonts w:ascii="Times New Roman" w:eastAsia="Times New Roman" w:hAnsi="Times New Roman" w:cs="Times New Roman"/>
          <w:color w:val="000000"/>
          <w:sz w:val="27"/>
          <w:szCs w:val="27"/>
          <w:lang w:eastAsia="pl-PL"/>
        </w:rPr>
        <w:sym w:font="Symbol" w:char="F02D"/>
      </w:r>
      <w:r w:rsidRPr="00DB4E8A">
        <w:rPr>
          <w:rFonts w:ascii="Times New Roman" w:eastAsia="Times New Roman" w:hAnsi="Times New Roman" w:cs="Times New Roman"/>
          <w:color w:val="000000"/>
          <w:sz w:val="27"/>
          <w:szCs w:val="27"/>
          <w:lang w:eastAsia="pl-PL"/>
        </w:rPr>
        <w:t xml:space="preserve"> są niezbędne do realizacji celu umowy, co Strony są w stanie wykazać, 4. Jeżeli zmiany, o których mowa w §18 ust.3 Umowy, mają wpływ na wysokość wynagrodzenia, dopuszczalna jest zmiana wynagrodzenia w zakresie, w jakim zmiany te mają wpływ na wysokość wynagrodzenia Wykonawcy, z zastrzeżeniem, że zmiana wynagrodzenia nie przekroczy 10 % pierwotnej wartości zamówienia. 5. Dopuszczalna jest również zmiana wynagrodzenia w przypadku zmiany stawki </w:t>
      </w:r>
      <w:r w:rsidRPr="00DB4E8A">
        <w:rPr>
          <w:rFonts w:ascii="Times New Roman" w:eastAsia="Times New Roman" w:hAnsi="Times New Roman" w:cs="Times New Roman"/>
          <w:color w:val="000000"/>
          <w:sz w:val="27"/>
          <w:szCs w:val="27"/>
          <w:lang w:eastAsia="pl-PL"/>
        </w:rPr>
        <w:lastRenderedPageBreak/>
        <w:t xml:space="preserve">podatku VAT. W takim wypadku bez zmian zostaje kwota netto, a zmienia się kwota brutto. 6. Dopuszczalna jest zmiana osób przewidzianych do realizacji zamówienia, pod warunkiem spełniania przez nowe osoby warunków określonych w Rozdziale VI ust. 3 pkt 6 lit a-f SIWZ nr GKI.271.46.2020.GCh (dot. Części II zamówienia) 7. Strony ustalają następujący tryb dokonywania zmian: 1) Wykonawca wnioskuje do Zamawiającego w sprawie możliwości dokonania wskazanej zmiany, niezwłocznie po zajściu okoliczności uzasadniającej zmianę, 2) Strony zgodnie podejmują decyzję na podstawie ustaleń zapadłych na spotkaniu osób reprezentujących strony, zatwierdzone protokołem z posiedzenia. 3) Przyczyny dokonania zmian postanowień umowy oraz uzasadnienie takich zmian należy opisać w stosownych dokumentach (notatka służbowa, pismo Wykonawcy, protokół konieczności, protokół z posiedzenia uprawnionych przedstawicieli itp.). 4) W rezultacie dokonania czynności opisanych powyżej może dojść do podpisania przez strony aneksu do umowy. Projekt aneksu przygotuje Zamawiający. 3. Nie stanowi zmiany umowy w rozumieniu art. 144 ustawy Prawo zamówień publicznych: 1) zmiana danych związanych z obsługą </w:t>
      </w:r>
      <w:proofErr w:type="spellStart"/>
      <w:r w:rsidRPr="00DB4E8A">
        <w:rPr>
          <w:rFonts w:ascii="Times New Roman" w:eastAsia="Times New Roman" w:hAnsi="Times New Roman" w:cs="Times New Roman"/>
          <w:color w:val="000000"/>
          <w:sz w:val="27"/>
          <w:szCs w:val="27"/>
          <w:lang w:eastAsia="pl-PL"/>
        </w:rPr>
        <w:t>administracyjno</w:t>
      </w:r>
      <w:proofErr w:type="spellEnd"/>
      <w:r w:rsidRPr="00DB4E8A">
        <w:rPr>
          <w:rFonts w:ascii="Times New Roman" w:eastAsia="Times New Roman" w:hAnsi="Times New Roman" w:cs="Times New Roman"/>
          <w:color w:val="000000"/>
          <w:sz w:val="27"/>
          <w:szCs w:val="27"/>
          <w:lang w:eastAsia="pl-PL"/>
        </w:rPr>
        <w:t xml:space="preserve"> - organizacyjną umowy (Np. zmiana nr rachunku bankowego), 2) zmiana danych teleadresowych.</w:t>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b/>
          <w:bCs/>
          <w:color w:val="000000"/>
          <w:sz w:val="27"/>
          <w:szCs w:val="27"/>
          <w:lang w:eastAsia="pl-PL"/>
        </w:rPr>
        <w:t>IV.6) INFORMACJE ADMINISTRACYJNE</w:t>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b/>
          <w:bCs/>
          <w:color w:val="000000"/>
          <w:sz w:val="27"/>
          <w:szCs w:val="27"/>
          <w:lang w:eastAsia="pl-PL"/>
        </w:rPr>
        <w:t>IV.6.1) Sposób udostępniania informacji o charakterze poufnym </w:t>
      </w:r>
      <w:r w:rsidRPr="00DB4E8A">
        <w:rPr>
          <w:rFonts w:ascii="Times New Roman" w:eastAsia="Times New Roman" w:hAnsi="Times New Roman" w:cs="Times New Roman"/>
          <w:i/>
          <w:iCs/>
          <w:color w:val="000000"/>
          <w:sz w:val="27"/>
          <w:szCs w:val="27"/>
          <w:lang w:eastAsia="pl-PL"/>
        </w:rPr>
        <w:t>(jeżeli dotyczy):</w:t>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b/>
          <w:bCs/>
          <w:color w:val="000000"/>
          <w:sz w:val="27"/>
          <w:szCs w:val="27"/>
          <w:lang w:eastAsia="pl-PL"/>
        </w:rPr>
        <w:t>Środki służące ochronie informacji o charakterze poufnym</w:t>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DB4E8A">
        <w:rPr>
          <w:rFonts w:ascii="Times New Roman" w:eastAsia="Times New Roman" w:hAnsi="Times New Roman" w:cs="Times New Roman"/>
          <w:color w:val="000000"/>
          <w:sz w:val="27"/>
          <w:szCs w:val="27"/>
          <w:lang w:eastAsia="pl-PL"/>
        </w:rPr>
        <w:br/>
        <w:t>Data: 2020-06-09, godzina: 14:00,</w:t>
      </w:r>
      <w:r w:rsidRPr="00DB4E8A">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color w:val="000000"/>
          <w:sz w:val="27"/>
          <w:szCs w:val="27"/>
          <w:lang w:eastAsia="pl-PL"/>
        </w:rPr>
        <w:lastRenderedPageBreak/>
        <w:br/>
        <w:t>Wskazać powody:</w:t>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DB4E8A">
        <w:rPr>
          <w:rFonts w:ascii="Times New Roman" w:eastAsia="Times New Roman" w:hAnsi="Times New Roman" w:cs="Times New Roman"/>
          <w:color w:val="000000"/>
          <w:sz w:val="27"/>
          <w:szCs w:val="27"/>
          <w:lang w:eastAsia="pl-PL"/>
        </w:rPr>
        <w:br/>
        <w:t>&gt;</w:t>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b/>
          <w:bCs/>
          <w:color w:val="000000"/>
          <w:sz w:val="27"/>
          <w:szCs w:val="27"/>
          <w:lang w:eastAsia="pl-PL"/>
        </w:rPr>
        <w:t>IV.6.3) Termin związania ofertą: </w:t>
      </w:r>
      <w:r w:rsidRPr="00DB4E8A">
        <w:rPr>
          <w:rFonts w:ascii="Times New Roman" w:eastAsia="Times New Roman" w:hAnsi="Times New Roman" w:cs="Times New Roman"/>
          <w:color w:val="000000"/>
          <w:sz w:val="27"/>
          <w:szCs w:val="27"/>
          <w:lang w:eastAsia="pl-PL"/>
        </w:rPr>
        <w:t>do: okres w dniach: 30 (od ostatecznego terminu składania ofert)</w:t>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DB4E8A">
        <w:rPr>
          <w:rFonts w:ascii="Times New Roman" w:eastAsia="Times New Roman" w:hAnsi="Times New Roman" w:cs="Times New Roman"/>
          <w:color w:val="000000"/>
          <w:sz w:val="27"/>
          <w:szCs w:val="27"/>
          <w:lang w:eastAsia="pl-PL"/>
        </w:rPr>
        <w:t> Nie</w:t>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b/>
          <w:bCs/>
          <w:color w:val="000000"/>
          <w:sz w:val="27"/>
          <w:szCs w:val="27"/>
          <w:lang w:eastAsia="pl-PL"/>
        </w:rPr>
        <w:t>IV.6.5) Informacje dodatkowe:</w:t>
      </w:r>
      <w:r w:rsidRPr="00DB4E8A">
        <w:rPr>
          <w:rFonts w:ascii="Times New Roman" w:eastAsia="Times New Roman" w:hAnsi="Times New Roman" w:cs="Times New Roman"/>
          <w:color w:val="000000"/>
          <w:sz w:val="27"/>
          <w:szCs w:val="27"/>
          <w:lang w:eastAsia="pl-PL"/>
        </w:rPr>
        <w:br/>
      </w:r>
    </w:p>
    <w:p w14:paraId="36B91C58" w14:textId="77777777" w:rsidR="00DB4E8A" w:rsidRPr="00DB4E8A" w:rsidRDefault="00DB4E8A" w:rsidP="00DB4E8A">
      <w:pPr>
        <w:spacing w:after="0" w:line="450" w:lineRule="atLeast"/>
        <w:jc w:val="center"/>
        <w:rPr>
          <w:rFonts w:ascii="Times New Roman" w:eastAsia="Times New Roman" w:hAnsi="Times New Roman" w:cs="Times New Roman"/>
          <w:b/>
          <w:bCs/>
          <w:color w:val="000000"/>
          <w:sz w:val="36"/>
          <w:szCs w:val="36"/>
          <w:lang w:eastAsia="pl-PL"/>
        </w:rPr>
      </w:pPr>
      <w:r w:rsidRPr="00DB4E8A">
        <w:rPr>
          <w:rFonts w:ascii="Times New Roman" w:eastAsia="Times New Roman" w:hAnsi="Times New Roman" w:cs="Times New Roman"/>
          <w:b/>
          <w:bCs/>
          <w:color w:val="000000"/>
          <w:sz w:val="36"/>
          <w:szCs w:val="36"/>
          <w:u w:val="single"/>
          <w:lang w:eastAsia="pl-PL"/>
        </w:rPr>
        <w:t>ZAŁĄCZNIK I - INFORMACJE DOTYCZĄCE OFERT CZĘŚCIOWYCH</w:t>
      </w:r>
    </w:p>
    <w:p w14:paraId="76812C10" w14:textId="77777777" w:rsidR="00DB4E8A" w:rsidRPr="00DB4E8A" w:rsidRDefault="00DB4E8A" w:rsidP="00DB4E8A">
      <w:pPr>
        <w:spacing w:after="0" w:line="450" w:lineRule="atLeast"/>
        <w:rPr>
          <w:rFonts w:ascii="Times New Roman" w:eastAsia="Times New Roman" w:hAnsi="Times New Roman" w:cs="Times New Roman"/>
          <w:color w:val="000000"/>
          <w:sz w:val="27"/>
          <w:szCs w:val="27"/>
          <w:lang w:eastAsia="pl-PL"/>
        </w:rPr>
      </w:pPr>
    </w:p>
    <w:p w14:paraId="548468AF" w14:textId="77777777" w:rsidR="00DB4E8A" w:rsidRPr="00DB4E8A" w:rsidRDefault="00DB4E8A" w:rsidP="00DB4E8A">
      <w:pPr>
        <w:spacing w:after="0" w:line="450"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3"/>
        <w:gridCol w:w="180"/>
        <w:gridCol w:w="834"/>
        <w:gridCol w:w="7225"/>
      </w:tblGrid>
      <w:tr w:rsidR="00DB4E8A" w:rsidRPr="00DB4E8A" w14:paraId="7EBA9908" w14:textId="77777777" w:rsidTr="00DB4E8A">
        <w:trPr>
          <w:tblCellSpacing w:w="15" w:type="dxa"/>
        </w:trPr>
        <w:tc>
          <w:tcPr>
            <w:tcW w:w="0" w:type="auto"/>
            <w:vAlign w:val="center"/>
            <w:hideMark/>
          </w:tcPr>
          <w:p w14:paraId="76B0D99D" w14:textId="77777777" w:rsidR="00DB4E8A" w:rsidRPr="00DB4E8A" w:rsidRDefault="00DB4E8A" w:rsidP="00DB4E8A">
            <w:pPr>
              <w:spacing w:after="0" w:line="240" w:lineRule="auto"/>
              <w:rPr>
                <w:rFonts w:ascii="Times New Roman" w:eastAsia="Times New Roman" w:hAnsi="Times New Roman" w:cs="Times New Roman"/>
                <w:sz w:val="24"/>
                <w:szCs w:val="24"/>
                <w:lang w:eastAsia="pl-PL"/>
              </w:rPr>
            </w:pPr>
            <w:r w:rsidRPr="00DB4E8A">
              <w:rPr>
                <w:rFonts w:ascii="Times New Roman" w:eastAsia="Times New Roman" w:hAnsi="Times New Roman" w:cs="Times New Roman"/>
                <w:b/>
                <w:bCs/>
                <w:sz w:val="24"/>
                <w:szCs w:val="24"/>
                <w:lang w:eastAsia="pl-PL"/>
              </w:rPr>
              <w:t>Część nr:</w:t>
            </w:r>
          </w:p>
        </w:tc>
        <w:tc>
          <w:tcPr>
            <w:tcW w:w="0" w:type="auto"/>
            <w:vAlign w:val="center"/>
            <w:hideMark/>
          </w:tcPr>
          <w:p w14:paraId="79994648" w14:textId="77777777" w:rsidR="00DB4E8A" w:rsidRPr="00DB4E8A" w:rsidRDefault="00DB4E8A" w:rsidP="00DB4E8A">
            <w:pPr>
              <w:spacing w:after="0" w:line="240" w:lineRule="auto"/>
              <w:rPr>
                <w:rFonts w:ascii="Times New Roman" w:eastAsia="Times New Roman" w:hAnsi="Times New Roman" w:cs="Times New Roman"/>
                <w:sz w:val="24"/>
                <w:szCs w:val="24"/>
                <w:lang w:eastAsia="pl-PL"/>
              </w:rPr>
            </w:pPr>
            <w:r w:rsidRPr="00DB4E8A">
              <w:rPr>
                <w:rFonts w:ascii="Times New Roman" w:eastAsia="Times New Roman" w:hAnsi="Times New Roman" w:cs="Times New Roman"/>
                <w:sz w:val="24"/>
                <w:szCs w:val="24"/>
                <w:lang w:eastAsia="pl-PL"/>
              </w:rPr>
              <w:t>1</w:t>
            </w:r>
          </w:p>
        </w:tc>
        <w:tc>
          <w:tcPr>
            <w:tcW w:w="0" w:type="auto"/>
            <w:vAlign w:val="center"/>
            <w:hideMark/>
          </w:tcPr>
          <w:p w14:paraId="082A27E1" w14:textId="77777777" w:rsidR="00DB4E8A" w:rsidRPr="00DB4E8A" w:rsidRDefault="00DB4E8A" w:rsidP="00DB4E8A">
            <w:pPr>
              <w:spacing w:after="0" w:line="240" w:lineRule="auto"/>
              <w:rPr>
                <w:rFonts w:ascii="Times New Roman" w:eastAsia="Times New Roman" w:hAnsi="Times New Roman" w:cs="Times New Roman"/>
                <w:sz w:val="24"/>
                <w:szCs w:val="24"/>
                <w:lang w:eastAsia="pl-PL"/>
              </w:rPr>
            </w:pPr>
            <w:r w:rsidRPr="00DB4E8A">
              <w:rPr>
                <w:rFonts w:ascii="Times New Roman" w:eastAsia="Times New Roman" w:hAnsi="Times New Roman" w:cs="Times New Roman"/>
                <w:b/>
                <w:bCs/>
                <w:sz w:val="24"/>
                <w:szCs w:val="24"/>
                <w:lang w:eastAsia="pl-PL"/>
              </w:rPr>
              <w:t>Nazwa:</w:t>
            </w:r>
          </w:p>
        </w:tc>
        <w:tc>
          <w:tcPr>
            <w:tcW w:w="0" w:type="auto"/>
            <w:vAlign w:val="center"/>
            <w:hideMark/>
          </w:tcPr>
          <w:p w14:paraId="54488F9F" w14:textId="77777777" w:rsidR="00DB4E8A" w:rsidRPr="00DB4E8A" w:rsidRDefault="00DB4E8A" w:rsidP="00DB4E8A">
            <w:pPr>
              <w:spacing w:after="0" w:line="240" w:lineRule="auto"/>
              <w:rPr>
                <w:rFonts w:ascii="Times New Roman" w:eastAsia="Times New Roman" w:hAnsi="Times New Roman" w:cs="Times New Roman"/>
                <w:sz w:val="24"/>
                <w:szCs w:val="24"/>
                <w:lang w:eastAsia="pl-PL"/>
              </w:rPr>
            </w:pPr>
            <w:r w:rsidRPr="00DB4E8A">
              <w:rPr>
                <w:rFonts w:ascii="Times New Roman" w:eastAsia="Times New Roman" w:hAnsi="Times New Roman" w:cs="Times New Roman"/>
                <w:sz w:val="24"/>
                <w:szCs w:val="24"/>
                <w:lang w:eastAsia="pl-PL"/>
              </w:rPr>
              <w:t>Opracowanie dokumentacji projektowo- kosztorysowej: „Ścieżka rowerowa w ciągu drogi wojewódzkiej nr 106 na odcinku m. Stargard – Kicko”.</w:t>
            </w:r>
          </w:p>
        </w:tc>
      </w:tr>
    </w:tbl>
    <w:p w14:paraId="578DB2AE" w14:textId="77777777" w:rsidR="00DB4E8A" w:rsidRPr="00DB4E8A" w:rsidRDefault="00DB4E8A" w:rsidP="00DB4E8A">
      <w:pPr>
        <w:spacing w:after="0" w:line="450" w:lineRule="atLeast"/>
        <w:rPr>
          <w:rFonts w:ascii="Times New Roman" w:eastAsia="Times New Roman" w:hAnsi="Times New Roman" w:cs="Times New Roman"/>
          <w:color w:val="000000"/>
          <w:sz w:val="27"/>
          <w:szCs w:val="27"/>
          <w:lang w:eastAsia="pl-PL"/>
        </w:rPr>
      </w:pPr>
      <w:r w:rsidRPr="00DB4E8A">
        <w:rPr>
          <w:rFonts w:ascii="Times New Roman" w:eastAsia="Times New Roman" w:hAnsi="Times New Roman" w:cs="Times New Roman"/>
          <w:b/>
          <w:bCs/>
          <w:color w:val="000000"/>
          <w:sz w:val="27"/>
          <w:szCs w:val="27"/>
          <w:lang w:eastAsia="pl-PL"/>
        </w:rPr>
        <w:t>1) Krótki opis przedmiotu zamówienia </w:t>
      </w:r>
      <w:r w:rsidRPr="00DB4E8A">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DB4E8A">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DB4E8A">
        <w:rPr>
          <w:rFonts w:ascii="Times New Roman" w:eastAsia="Times New Roman" w:hAnsi="Times New Roman" w:cs="Times New Roman"/>
          <w:b/>
          <w:bCs/>
          <w:color w:val="000000"/>
          <w:sz w:val="27"/>
          <w:szCs w:val="27"/>
          <w:lang w:eastAsia="pl-PL"/>
        </w:rPr>
        <w:t>budowlane:</w:t>
      </w:r>
      <w:r w:rsidRPr="00DB4E8A">
        <w:rPr>
          <w:rFonts w:ascii="Times New Roman" w:eastAsia="Times New Roman" w:hAnsi="Times New Roman" w:cs="Times New Roman"/>
          <w:color w:val="000000"/>
          <w:sz w:val="27"/>
          <w:szCs w:val="27"/>
          <w:lang w:eastAsia="pl-PL"/>
        </w:rPr>
        <w:t>Opracowanie</w:t>
      </w:r>
      <w:proofErr w:type="spellEnd"/>
      <w:r w:rsidRPr="00DB4E8A">
        <w:rPr>
          <w:rFonts w:ascii="Times New Roman" w:eastAsia="Times New Roman" w:hAnsi="Times New Roman" w:cs="Times New Roman"/>
          <w:color w:val="000000"/>
          <w:sz w:val="27"/>
          <w:szCs w:val="27"/>
          <w:lang w:eastAsia="pl-PL"/>
        </w:rPr>
        <w:t xml:space="preserve"> dokumentacji projektowo- kosztorysowej: „Ścieżka rowerowa w ciągu drogi wojewódzkiej nr 106 na odcinku m. Stargard – Kicko”.</w:t>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b/>
          <w:bCs/>
          <w:color w:val="000000"/>
          <w:sz w:val="27"/>
          <w:szCs w:val="27"/>
          <w:lang w:eastAsia="pl-PL"/>
        </w:rPr>
        <w:t>2) Wspólny Słownik Zamówień(CPV): </w:t>
      </w:r>
      <w:r w:rsidRPr="00DB4E8A">
        <w:rPr>
          <w:rFonts w:ascii="Times New Roman" w:eastAsia="Times New Roman" w:hAnsi="Times New Roman" w:cs="Times New Roman"/>
          <w:color w:val="000000"/>
          <w:sz w:val="27"/>
          <w:szCs w:val="27"/>
          <w:lang w:eastAsia="pl-PL"/>
        </w:rPr>
        <w:t>74232000-4, 45233162-2, 71322500-6</w:t>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DB4E8A">
        <w:rPr>
          <w:rFonts w:ascii="Times New Roman" w:eastAsia="Times New Roman" w:hAnsi="Times New Roman" w:cs="Times New Roman"/>
          <w:color w:val="000000"/>
          <w:sz w:val="27"/>
          <w:szCs w:val="27"/>
          <w:lang w:eastAsia="pl-PL"/>
        </w:rPr>
        <w:br/>
        <w:t>Wartość bez VAT:</w:t>
      </w:r>
      <w:r w:rsidRPr="00DB4E8A">
        <w:rPr>
          <w:rFonts w:ascii="Times New Roman" w:eastAsia="Times New Roman" w:hAnsi="Times New Roman" w:cs="Times New Roman"/>
          <w:color w:val="000000"/>
          <w:sz w:val="27"/>
          <w:szCs w:val="27"/>
          <w:lang w:eastAsia="pl-PL"/>
        </w:rPr>
        <w:br/>
        <w:t>Waluta:</w:t>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color w:val="000000"/>
          <w:sz w:val="27"/>
          <w:szCs w:val="27"/>
          <w:lang w:eastAsia="pl-PL"/>
        </w:rPr>
        <w:lastRenderedPageBreak/>
        <w:br/>
      </w:r>
      <w:r w:rsidRPr="00DB4E8A">
        <w:rPr>
          <w:rFonts w:ascii="Times New Roman" w:eastAsia="Times New Roman" w:hAnsi="Times New Roman" w:cs="Times New Roman"/>
          <w:b/>
          <w:bCs/>
          <w:color w:val="000000"/>
          <w:sz w:val="27"/>
          <w:szCs w:val="27"/>
          <w:lang w:eastAsia="pl-PL"/>
        </w:rPr>
        <w:t>4) Czas trwania lub termin wykonania:</w:t>
      </w:r>
      <w:r w:rsidRPr="00DB4E8A">
        <w:rPr>
          <w:rFonts w:ascii="Times New Roman" w:eastAsia="Times New Roman" w:hAnsi="Times New Roman" w:cs="Times New Roman"/>
          <w:color w:val="000000"/>
          <w:sz w:val="27"/>
          <w:szCs w:val="27"/>
          <w:lang w:eastAsia="pl-PL"/>
        </w:rPr>
        <w:br/>
        <w:t>okres w miesiącach:</w:t>
      </w:r>
      <w:r w:rsidRPr="00DB4E8A">
        <w:rPr>
          <w:rFonts w:ascii="Times New Roman" w:eastAsia="Times New Roman" w:hAnsi="Times New Roman" w:cs="Times New Roman"/>
          <w:color w:val="000000"/>
          <w:sz w:val="27"/>
          <w:szCs w:val="27"/>
          <w:lang w:eastAsia="pl-PL"/>
        </w:rPr>
        <w:br/>
        <w:t>okres w dniach:</w:t>
      </w:r>
      <w:r w:rsidRPr="00DB4E8A">
        <w:rPr>
          <w:rFonts w:ascii="Times New Roman" w:eastAsia="Times New Roman" w:hAnsi="Times New Roman" w:cs="Times New Roman"/>
          <w:color w:val="000000"/>
          <w:sz w:val="27"/>
          <w:szCs w:val="27"/>
          <w:lang w:eastAsia="pl-PL"/>
        </w:rPr>
        <w:br/>
        <w:t>data rozpoczęcia:</w:t>
      </w:r>
      <w:r w:rsidRPr="00DB4E8A">
        <w:rPr>
          <w:rFonts w:ascii="Times New Roman" w:eastAsia="Times New Roman" w:hAnsi="Times New Roman" w:cs="Times New Roman"/>
          <w:color w:val="000000"/>
          <w:sz w:val="27"/>
          <w:szCs w:val="27"/>
          <w:lang w:eastAsia="pl-PL"/>
        </w:rPr>
        <w:br/>
        <w:t>data zakończenia: 2020-12-10</w:t>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315"/>
        <w:gridCol w:w="1016"/>
      </w:tblGrid>
      <w:tr w:rsidR="00DB4E8A" w:rsidRPr="00DB4E8A" w14:paraId="4E60D40C" w14:textId="77777777" w:rsidTr="00DB4E8A">
        <w:tc>
          <w:tcPr>
            <w:tcW w:w="0" w:type="auto"/>
            <w:tcBorders>
              <w:top w:val="single" w:sz="6" w:space="0" w:color="000000"/>
              <w:left w:val="single" w:sz="6" w:space="0" w:color="000000"/>
              <w:bottom w:val="single" w:sz="6" w:space="0" w:color="000000"/>
              <w:right w:val="single" w:sz="6" w:space="0" w:color="000000"/>
            </w:tcBorders>
            <w:vAlign w:val="center"/>
            <w:hideMark/>
          </w:tcPr>
          <w:p w14:paraId="720C90E7" w14:textId="77777777" w:rsidR="00DB4E8A" w:rsidRPr="00DB4E8A" w:rsidRDefault="00DB4E8A" w:rsidP="00DB4E8A">
            <w:pPr>
              <w:spacing w:after="0" w:line="240" w:lineRule="auto"/>
              <w:rPr>
                <w:rFonts w:ascii="Times New Roman" w:eastAsia="Times New Roman" w:hAnsi="Times New Roman" w:cs="Times New Roman"/>
                <w:sz w:val="24"/>
                <w:szCs w:val="24"/>
                <w:lang w:eastAsia="pl-PL"/>
              </w:rPr>
            </w:pPr>
            <w:r w:rsidRPr="00DB4E8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FE9FF" w14:textId="77777777" w:rsidR="00DB4E8A" w:rsidRPr="00DB4E8A" w:rsidRDefault="00DB4E8A" w:rsidP="00DB4E8A">
            <w:pPr>
              <w:spacing w:after="0" w:line="240" w:lineRule="auto"/>
              <w:rPr>
                <w:rFonts w:ascii="Times New Roman" w:eastAsia="Times New Roman" w:hAnsi="Times New Roman" w:cs="Times New Roman"/>
                <w:sz w:val="24"/>
                <w:szCs w:val="24"/>
                <w:lang w:eastAsia="pl-PL"/>
              </w:rPr>
            </w:pPr>
            <w:r w:rsidRPr="00DB4E8A">
              <w:rPr>
                <w:rFonts w:ascii="Times New Roman" w:eastAsia="Times New Roman" w:hAnsi="Times New Roman" w:cs="Times New Roman"/>
                <w:sz w:val="24"/>
                <w:szCs w:val="24"/>
                <w:lang w:eastAsia="pl-PL"/>
              </w:rPr>
              <w:t>Znaczenie</w:t>
            </w:r>
          </w:p>
        </w:tc>
      </w:tr>
      <w:tr w:rsidR="00DB4E8A" w:rsidRPr="00DB4E8A" w14:paraId="7905E9C9" w14:textId="77777777" w:rsidTr="00DB4E8A">
        <w:tc>
          <w:tcPr>
            <w:tcW w:w="0" w:type="auto"/>
            <w:tcBorders>
              <w:top w:val="single" w:sz="6" w:space="0" w:color="000000"/>
              <w:left w:val="single" w:sz="6" w:space="0" w:color="000000"/>
              <w:bottom w:val="single" w:sz="6" w:space="0" w:color="000000"/>
              <w:right w:val="single" w:sz="6" w:space="0" w:color="000000"/>
            </w:tcBorders>
            <w:vAlign w:val="center"/>
            <w:hideMark/>
          </w:tcPr>
          <w:p w14:paraId="73B3A639" w14:textId="77777777" w:rsidR="00DB4E8A" w:rsidRPr="00DB4E8A" w:rsidRDefault="00DB4E8A" w:rsidP="00DB4E8A">
            <w:pPr>
              <w:spacing w:after="0" w:line="240" w:lineRule="auto"/>
              <w:rPr>
                <w:rFonts w:ascii="Times New Roman" w:eastAsia="Times New Roman" w:hAnsi="Times New Roman" w:cs="Times New Roman"/>
                <w:sz w:val="24"/>
                <w:szCs w:val="24"/>
                <w:lang w:eastAsia="pl-PL"/>
              </w:rPr>
            </w:pPr>
            <w:r w:rsidRPr="00DB4E8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CDF0E" w14:textId="77777777" w:rsidR="00DB4E8A" w:rsidRPr="00DB4E8A" w:rsidRDefault="00DB4E8A" w:rsidP="00DB4E8A">
            <w:pPr>
              <w:spacing w:after="0" w:line="240" w:lineRule="auto"/>
              <w:rPr>
                <w:rFonts w:ascii="Times New Roman" w:eastAsia="Times New Roman" w:hAnsi="Times New Roman" w:cs="Times New Roman"/>
                <w:sz w:val="24"/>
                <w:szCs w:val="24"/>
                <w:lang w:eastAsia="pl-PL"/>
              </w:rPr>
            </w:pPr>
            <w:r w:rsidRPr="00DB4E8A">
              <w:rPr>
                <w:rFonts w:ascii="Times New Roman" w:eastAsia="Times New Roman" w:hAnsi="Times New Roman" w:cs="Times New Roman"/>
                <w:sz w:val="24"/>
                <w:szCs w:val="24"/>
                <w:lang w:eastAsia="pl-PL"/>
              </w:rPr>
              <w:t>60,00</w:t>
            </w:r>
          </w:p>
        </w:tc>
      </w:tr>
      <w:tr w:rsidR="00DB4E8A" w:rsidRPr="00DB4E8A" w14:paraId="13787075" w14:textId="77777777" w:rsidTr="00DB4E8A">
        <w:tc>
          <w:tcPr>
            <w:tcW w:w="0" w:type="auto"/>
            <w:tcBorders>
              <w:top w:val="single" w:sz="6" w:space="0" w:color="000000"/>
              <w:left w:val="single" w:sz="6" w:space="0" w:color="000000"/>
              <w:bottom w:val="single" w:sz="6" w:space="0" w:color="000000"/>
              <w:right w:val="single" w:sz="6" w:space="0" w:color="000000"/>
            </w:tcBorders>
            <w:vAlign w:val="center"/>
            <w:hideMark/>
          </w:tcPr>
          <w:p w14:paraId="72E6ABB8" w14:textId="77777777" w:rsidR="00DB4E8A" w:rsidRPr="00DB4E8A" w:rsidRDefault="00DB4E8A" w:rsidP="00DB4E8A">
            <w:pPr>
              <w:spacing w:after="0" w:line="240" w:lineRule="auto"/>
              <w:rPr>
                <w:rFonts w:ascii="Times New Roman" w:eastAsia="Times New Roman" w:hAnsi="Times New Roman" w:cs="Times New Roman"/>
                <w:sz w:val="24"/>
                <w:szCs w:val="24"/>
                <w:lang w:eastAsia="pl-PL"/>
              </w:rPr>
            </w:pPr>
            <w:r w:rsidRPr="00DB4E8A">
              <w:rPr>
                <w:rFonts w:ascii="Times New Roman" w:eastAsia="Times New Roman" w:hAnsi="Times New Roman" w:cs="Times New Roman"/>
                <w:sz w:val="24"/>
                <w:szCs w:val="24"/>
                <w:lang w:eastAsia="pl-PL"/>
              </w:rPr>
              <w:t>Doświadczenie projektanta branży drogowej</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69AAC" w14:textId="77777777" w:rsidR="00DB4E8A" w:rsidRPr="00DB4E8A" w:rsidRDefault="00DB4E8A" w:rsidP="00DB4E8A">
            <w:pPr>
              <w:spacing w:after="0" w:line="240" w:lineRule="auto"/>
              <w:rPr>
                <w:rFonts w:ascii="Times New Roman" w:eastAsia="Times New Roman" w:hAnsi="Times New Roman" w:cs="Times New Roman"/>
                <w:sz w:val="24"/>
                <w:szCs w:val="24"/>
                <w:lang w:eastAsia="pl-PL"/>
              </w:rPr>
            </w:pPr>
            <w:r w:rsidRPr="00DB4E8A">
              <w:rPr>
                <w:rFonts w:ascii="Times New Roman" w:eastAsia="Times New Roman" w:hAnsi="Times New Roman" w:cs="Times New Roman"/>
                <w:sz w:val="24"/>
                <w:szCs w:val="24"/>
                <w:lang w:eastAsia="pl-PL"/>
              </w:rPr>
              <w:t>40,00</w:t>
            </w:r>
          </w:p>
        </w:tc>
      </w:tr>
    </w:tbl>
    <w:p w14:paraId="0E7F0648" w14:textId="77777777" w:rsidR="00DB4E8A" w:rsidRPr="00DB4E8A" w:rsidRDefault="00DB4E8A" w:rsidP="00DB4E8A">
      <w:pPr>
        <w:spacing w:after="270" w:line="450" w:lineRule="atLeast"/>
        <w:rPr>
          <w:rFonts w:ascii="Times New Roman" w:eastAsia="Times New Roman" w:hAnsi="Times New Roman" w:cs="Times New Roman"/>
          <w:color w:val="000000"/>
          <w:sz w:val="27"/>
          <w:szCs w:val="27"/>
          <w:lang w:eastAsia="pl-PL"/>
        </w:rPr>
      </w:pP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b/>
          <w:bCs/>
          <w:color w:val="000000"/>
          <w:sz w:val="27"/>
          <w:szCs w:val="27"/>
          <w:lang w:eastAsia="pl-PL"/>
        </w:rPr>
        <w:t>6) INFORMACJE DODATKOWE:</w:t>
      </w:r>
      <w:r w:rsidRPr="00DB4E8A">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8"/>
        <w:gridCol w:w="180"/>
        <w:gridCol w:w="834"/>
        <w:gridCol w:w="7190"/>
      </w:tblGrid>
      <w:tr w:rsidR="00DB4E8A" w:rsidRPr="00DB4E8A" w14:paraId="61F87C89" w14:textId="77777777" w:rsidTr="00DB4E8A">
        <w:trPr>
          <w:tblCellSpacing w:w="15" w:type="dxa"/>
        </w:trPr>
        <w:tc>
          <w:tcPr>
            <w:tcW w:w="0" w:type="auto"/>
            <w:vAlign w:val="center"/>
            <w:hideMark/>
          </w:tcPr>
          <w:p w14:paraId="3A20C076" w14:textId="77777777" w:rsidR="00DB4E8A" w:rsidRPr="00DB4E8A" w:rsidRDefault="00DB4E8A" w:rsidP="00DB4E8A">
            <w:pPr>
              <w:spacing w:after="0" w:line="240" w:lineRule="auto"/>
              <w:rPr>
                <w:rFonts w:ascii="Times New Roman" w:eastAsia="Times New Roman" w:hAnsi="Times New Roman" w:cs="Times New Roman"/>
                <w:sz w:val="24"/>
                <w:szCs w:val="24"/>
                <w:lang w:eastAsia="pl-PL"/>
              </w:rPr>
            </w:pPr>
            <w:r w:rsidRPr="00DB4E8A">
              <w:rPr>
                <w:rFonts w:ascii="Times New Roman" w:eastAsia="Times New Roman" w:hAnsi="Times New Roman" w:cs="Times New Roman"/>
                <w:b/>
                <w:bCs/>
                <w:sz w:val="24"/>
                <w:szCs w:val="24"/>
                <w:lang w:eastAsia="pl-PL"/>
              </w:rPr>
              <w:t>Część nr:</w:t>
            </w:r>
          </w:p>
        </w:tc>
        <w:tc>
          <w:tcPr>
            <w:tcW w:w="0" w:type="auto"/>
            <w:vAlign w:val="center"/>
            <w:hideMark/>
          </w:tcPr>
          <w:p w14:paraId="15845393" w14:textId="77777777" w:rsidR="00DB4E8A" w:rsidRPr="00DB4E8A" w:rsidRDefault="00DB4E8A" w:rsidP="00DB4E8A">
            <w:pPr>
              <w:spacing w:after="0" w:line="240" w:lineRule="auto"/>
              <w:rPr>
                <w:rFonts w:ascii="Times New Roman" w:eastAsia="Times New Roman" w:hAnsi="Times New Roman" w:cs="Times New Roman"/>
                <w:sz w:val="24"/>
                <w:szCs w:val="24"/>
                <w:lang w:eastAsia="pl-PL"/>
              </w:rPr>
            </w:pPr>
            <w:r w:rsidRPr="00DB4E8A">
              <w:rPr>
                <w:rFonts w:ascii="Times New Roman" w:eastAsia="Times New Roman" w:hAnsi="Times New Roman" w:cs="Times New Roman"/>
                <w:sz w:val="24"/>
                <w:szCs w:val="24"/>
                <w:lang w:eastAsia="pl-PL"/>
              </w:rPr>
              <w:t>2</w:t>
            </w:r>
          </w:p>
        </w:tc>
        <w:tc>
          <w:tcPr>
            <w:tcW w:w="0" w:type="auto"/>
            <w:vAlign w:val="center"/>
            <w:hideMark/>
          </w:tcPr>
          <w:p w14:paraId="1086E6AD" w14:textId="77777777" w:rsidR="00DB4E8A" w:rsidRPr="00DB4E8A" w:rsidRDefault="00DB4E8A" w:rsidP="00DB4E8A">
            <w:pPr>
              <w:spacing w:after="0" w:line="240" w:lineRule="auto"/>
              <w:rPr>
                <w:rFonts w:ascii="Times New Roman" w:eastAsia="Times New Roman" w:hAnsi="Times New Roman" w:cs="Times New Roman"/>
                <w:sz w:val="24"/>
                <w:szCs w:val="24"/>
                <w:lang w:eastAsia="pl-PL"/>
              </w:rPr>
            </w:pPr>
            <w:r w:rsidRPr="00DB4E8A">
              <w:rPr>
                <w:rFonts w:ascii="Times New Roman" w:eastAsia="Times New Roman" w:hAnsi="Times New Roman" w:cs="Times New Roman"/>
                <w:b/>
                <w:bCs/>
                <w:sz w:val="24"/>
                <w:szCs w:val="24"/>
                <w:lang w:eastAsia="pl-PL"/>
              </w:rPr>
              <w:t>Nazwa:</w:t>
            </w:r>
          </w:p>
        </w:tc>
        <w:tc>
          <w:tcPr>
            <w:tcW w:w="0" w:type="auto"/>
            <w:vAlign w:val="center"/>
            <w:hideMark/>
          </w:tcPr>
          <w:p w14:paraId="224C3E23" w14:textId="77777777" w:rsidR="00DB4E8A" w:rsidRPr="00DB4E8A" w:rsidRDefault="00DB4E8A" w:rsidP="00DB4E8A">
            <w:pPr>
              <w:spacing w:after="0" w:line="240" w:lineRule="auto"/>
              <w:rPr>
                <w:rFonts w:ascii="Times New Roman" w:eastAsia="Times New Roman" w:hAnsi="Times New Roman" w:cs="Times New Roman"/>
                <w:sz w:val="24"/>
                <w:szCs w:val="24"/>
                <w:lang w:eastAsia="pl-PL"/>
              </w:rPr>
            </w:pPr>
            <w:r w:rsidRPr="00DB4E8A">
              <w:rPr>
                <w:rFonts w:ascii="Times New Roman" w:eastAsia="Times New Roman" w:hAnsi="Times New Roman" w:cs="Times New Roman"/>
                <w:sz w:val="24"/>
                <w:szCs w:val="24"/>
                <w:lang w:eastAsia="pl-PL"/>
              </w:rPr>
              <w:t>Opracowanie dokumentacji projektowo- kosztorysowej: „Przebudowa drogi gminnej wraz z mostem w Witkowie Drugim”.</w:t>
            </w:r>
          </w:p>
        </w:tc>
      </w:tr>
    </w:tbl>
    <w:p w14:paraId="14CE79FA" w14:textId="77777777" w:rsidR="00DB4E8A" w:rsidRPr="00DB4E8A" w:rsidRDefault="00DB4E8A" w:rsidP="00DB4E8A">
      <w:pPr>
        <w:spacing w:after="0" w:line="450" w:lineRule="atLeast"/>
        <w:rPr>
          <w:rFonts w:ascii="Times New Roman" w:eastAsia="Times New Roman" w:hAnsi="Times New Roman" w:cs="Times New Roman"/>
          <w:color w:val="000000"/>
          <w:sz w:val="27"/>
          <w:szCs w:val="27"/>
          <w:lang w:eastAsia="pl-PL"/>
        </w:rPr>
      </w:pPr>
      <w:r w:rsidRPr="00DB4E8A">
        <w:rPr>
          <w:rFonts w:ascii="Times New Roman" w:eastAsia="Times New Roman" w:hAnsi="Times New Roman" w:cs="Times New Roman"/>
          <w:b/>
          <w:bCs/>
          <w:color w:val="000000"/>
          <w:sz w:val="27"/>
          <w:szCs w:val="27"/>
          <w:lang w:eastAsia="pl-PL"/>
        </w:rPr>
        <w:t>1) Krótki opis przedmiotu zamówienia </w:t>
      </w:r>
      <w:r w:rsidRPr="00DB4E8A">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DB4E8A">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DB4E8A">
        <w:rPr>
          <w:rFonts w:ascii="Times New Roman" w:eastAsia="Times New Roman" w:hAnsi="Times New Roman" w:cs="Times New Roman"/>
          <w:b/>
          <w:bCs/>
          <w:color w:val="000000"/>
          <w:sz w:val="27"/>
          <w:szCs w:val="27"/>
          <w:lang w:eastAsia="pl-PL"/>
        </w:rPr>
        <w:t>budowlane:</w:t>
      </w:r>
      <w:r w:rsidRPr="00DB4E8A">
        <w:rPr>
          <w:rFonts w:ascii="Times New Roman" w:eastAsia="Times New Roman" w:hAnsi="Times New Roman" w:cs="Times New Roman"/>
          <w:color w:val="000000"/>
          <w:sz w:val="27"/>
          <w:szCs w:val="27"/>
          <w:lang w:eastAsia="pl-PL"/>
        </w:rPr>
        <w:t>Opracowanie</w:t>
      </w:r>
      <w:proofErr w:type="spellEnd"/>
      <w:r w:rsidRPr="00DB4E8A">
        <w:rPr>
          <w:rFonts w:ascii="Times New Roman" w:eastAsia="Times New Roman" w:hAnsi="Times New Roman" w:cs="Times New Roman"/>
          <w:color w:val="000000"/>
          <w:sz w:val="27"/>
          <w:szCs w:val="27"/>
          <w:lang w:eastAsia="pl-PL"/>
        </w:rPr>
        <w:t xml:space="preserve"> dokumentacji projektowo- kosztorysowej: „Przebudowa drogi gminnej wraz z mostem w Witkowie Drugim”.</w:t>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b/>
          <w:bCs/>
          <w:color w:val="000000"/>
          <w:sz w:val="27"/>
          <w:szCs w:val="27"/>
          <w:lang w:eastAsia="pl-PL"/>
        </w:rPr>
        <w:t>2) Wspólny Słownik Zamówień(CPV): </w:t>
      </w:r>
      <w:r w:rsidRPr="00DB4E8A">
        <w:rPr>
          <w:rFonts w:ascii="Times New Roman" w:eastAsia="Times New Roman" w:hAnsi="Times New Roman" w:cs="Times New Roman"/>
          <w:color w:val="000000"/>
          <w:sz w:val="27"/>
          <w:szCs w:val="27"/>
          <w:lang w:eastAsia="pl-PL"/>
        </w:rPr>
        <w:t>74232000-4, 71322000-1</w:t>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DB4E8A">
        <w:rPr>
          <w:rFonts w:ascii="Times New Roman" w:eastAsia="Times New Roman" w:hAnsi="Times New Roman" w:cs="Times New Roman"/>
          <w:color w:val="000000"/>
          <w:sz w:val="27"/>
          <w:szCs w:val="27"/>
          <w:lang w:eastAsia="pl-PL"/>
        </w:rPr>
        <w:br/>
        <w:t>Wartość bez VAT:</w:t>
      </w:r>
      <w:r w:rsidRPr="00DB4E8A">
        <w:rPr>
          <w:rFonts w:ascii="Times New Roman" w:eastAsia="Times New Roman" w:hAnsi="Times New Roman" w:cs="Times New Roman"/>
          <w:color w:val="000000"/>
          <w:sz w:val="27"/>
          <w:szCs w:val="27"/>
          <w:lang w:eastAsia="pl-PL"/>
        </w:rPr>
        <w:br/>
        <w:t>Waluta:</w:t>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b/>
          <w:bCs/>
          <w:color w:val="000000"/>
          <w:sz w:val="27"/>
          <w:szCs w:val="27"/>
          <w:lang w:eastAsia="pl-PL"/>
        </w:rPr>
        <w:t>4) Czas trwania lub termin wykonania:</w:t>
      </w:r>
      <w:r w:rsidRPr="00DB4E8A">
        <w:rPr>
          <w:rFonts w:ascii="Times New Roman" w:eastAsia="Times New Roman" w:hAnsi="Times New Roman" w:cs="Times New Roman"/>
          <w:color w:val="000000"/>
          <w:sz w:val="27"/>
          <w:szCs w:val="27"/>
          <w:lang w:eastAsia="pl-PL"/>
        </w:rPr>
        <w:br/>
        <w:t>okres w miesiącach:</w:t>
      </w:r>
      <w:r w:rsidRPr="00DB4E8A">
        <w:rPr>
          <w:rFonts w:ascii="Times New Roman" w:eastAsia="Times New Roman" w:hAnsi="Times New Roman" w:cs="Times New Roman"/>
          <w:color w:val="000000"/>
          <w:sz w:val="27"/>
          <w:szCs w:val="27"/>
          <w:lang w:eastAsia="pl-PL"/>
        </w:rPr>
        <w:br/>
        <w:t>okres w dniach:</w:t>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color w:val="000000"/>
          <w:sz w:val="27"/>
          <w:szCs w:val="27"/>
          <w:lang w:eastAsia="pl-PL"/>
        </w:rPr>
        <w:lastRenderedPageBreak/>
        <w:t>data rozpoczęcia:</w:t>
      </w:r>
      <w:r w:rsidRPr="00DB4E8A">
        <w:rPr>
          <w:rFonts w:ascii="Times New Roman" w:eastAsia="Times New Roman" w:hAnsi="Times New Roman" w:cs="Times New Roman"/>
          <w:color w:val="000000"/>
          <w:sz w:val="27"/>
          <w:szCs w:val="27"/>
          <w:lang w:eastAsia="pl-PL"/>
        </w:rPr>
        <w:br/>
        <w:t>data zakończenia: 2020-12-10</w:t>
      </w: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315"/>
        <w:gridCol w:w="1016"/>
      </w:tblGrid>
      <w:tr w:rsidR="00DB4E8A" w:rsidRPr="00DB4E8A" w14:paraId="4B9AF11A" w14:textId="77777777" w:rsidTr="00DB4E8A">
        <w:tc>
          <w:tcPr>
            <w:tcW w:w="0" w:type="auto"/>
            <w:tcBorders>
              <w:top w:val="single" w:sz="6" w:space="0" w:color="000000"/>
              <w:left w:val="single" w:sz="6" w:space="0" w:color="000000"/>
              <w:bottom w:val="single" w:sz="6" w:space="0" w:color="000000"/>
              <w:right w:val="single" w:sz="6" w:space="0" w:color="000000"/>
            </w:tcBorders>
            <w:vAlign w:val="center"/>
            <w:hideMark/>
          </w:tcPr>
          <w:p w14:paraId="502A1601" w14:textId="77777777" w:rsidR="00DB4E8A" w:rsidRPr="00DB4E8A" w:rsidRDefault="00DB4E8A" w:rsidP="00DB4E8A">
            <w:pPr>
              <w:spacing w:after="0" w:line="240" w:lineRule="auto"/>
              <w:rPr>
                <w:rFonts w:ascii="Times New Roman" w:eastAsia="Times New Roman" w:hAnsi="Times New Roman" w:cs="Times New Roman"/>
                <w:sz w:val="24"/>
                <w:szCs w:val="24"/>
                <w:lang w:eastAsia="pl-PL"/>
              </w:rPr>
            </w:pPr>
            <w:r w:rsidRPr="00DB4E8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B0850" w14:textId="77777777" w:rsidR="00DB4E8A" w:rsidRPr="00DB4E8A" w:rsidRDefault="00DB4E8A" w:rsidP="00DB4E8A">
            <w:pPr>
              <w:spacing w:after="0" w:line="240" w:lineRule="auto"/>
              <w:rPr>
                <w:rFonts w:ascii="Times New Roman" w:eastAsia="Times New Roman" w:hAnsi="Times New Roman" w:cs="Times New Roman"/>
                <w:sz w:val="24"/>
                <w:szCs w:val="24"/>
                <w:lang w:eastAsia="pl-PL"/>
              </w:rPr>
            </w:pPr>
            <w:r w:rsidRPr="00DB4E8A">
              <w:rPr>
                <w:rFonts w:ascii="Times New Roman" w:eastAsia="Times New Roman" w:hAnsi="Times New Roman" w:cs="Times New Roman"/>
                <w:sz w:val="24"/>
                <w:szCs w:val="24"/>
                <w:lang w:eastAsia="pl-PL"/>
              </w:rPr>
              <w:t>Znaczenie</w:t>
            </w:r>
          </w:p>
        </w:tc>
      </w:tr>
      <w:tr w:rsidR="00DB4E8A" w:rsidRPr="00DB4E8A" w14:paraId="71BCBFDA" w14:textId="77777777" w:rsidTr="00DB4E8A">
        <w:tc>
          <w:tcPr>
            <w:tcW w:w="0" w:type="auto"/>
            <w:tcBorders>
              <w:top w:val="single" w:sz="6" w:space="0" w:color="000000"/>
              <w:left w:val="single" w:sz="6" w:space="0" w:color="000000"/>
              <w:bottom w:val="single" w:sz="6" w:space="0" w:color="000000"/>
              <w:right w:val="single" w:sz="6" w:space="0" w:color="000000"/>
            </w:tcBorders>
            <w:vAlign w:val="center"/>
            <w:hideMark/>
          </w:tcPr>
          <w:p w14:paraId="12205F05" w14:textId="77777777" w:rsidR="00DB4E8A" w:rsidRPr="00DB4E8A" w:rsidRDefault="00DB4E8A" w:rsidP="00DB4E8A">
            <w:pPr>
              <w:spacing w:after="0" w:line="240" w:lineRule="auto"/>
              <w:rPr>
                <w:rFonts w:ascii="Times New Roman" w:eastAsia="Times New Roman" w:hAnsi="Times New Roman" w:cs="Times New Roman"/>
                <w:sz w:val="24"/>
                <w:szCs w:val="24"/>
                <w:lang w:eastAsia="pl-PL"/>
              </w:rPr>
            </w:pPr>
            <w:r w:rsidRPr="00DB4E8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9FDDB" w14:textId="77777777" w:rsidR="00DB4E8A" w:rsidRPr="00DB4E8A" w:rsidRDefault="00DB4E8A" w:rsidP="00DB4E8A">
            <w:pPr>
              <w:spacing w:after="0" w:line="240" w:lineRule="auto"/>
              <w:rPr>
                <w:rFonts w:ascii="Times New Roman" w:eastAsia="Times New Roman" w:hAnsi="Times New Roman" w:cs="Times New Roman"/>
                <w:sz w:val="24"/>
                <w:szCs w:val="24"/>
                <w:lang w:eastAsia="pl-PL"/>
              </w:rPr>
            </w:pPr>
            <w:r w:rsidRPr="00DB4E8A">
              <w:rPr>
                <w:rFonts w:ascii="Times New Roman" w:eastAsia="Times New Roman" w:hAnsi="Times New Roman" w:cs="Times New Roman"/>
                <w:sz w:val="24"/>
                <w:szCs w:val="24"/>
                <w:lang w:eastAsia="pl-PL"/>
              </w:rPr>
              <w:t>60,00</w:t>
            </w:r>
          </w:p>
        </w:tc>
      </w:tr>
      <w:tr w:rsidR="00DB4E8A" w:rsidRPr="00DB4E8A" w14:paraId="620CD108" w14:textId="77777777" w:rsidTr="00DB4E8A">
        <w:tc>
          <w:tcPr>
            <w:tcW w:w="0" w:type="auto"/>
            <w:tcBorders>
              <w:top w:val="single" w:sz="6" w:space="0" w:color="000000"/>
              <w:left w:val="single" w:sz="6" w:space="0" w:color="000000"/>
              <w:bottom w:val="single" w:sz="6" w:space="0" w:color="000000"/>
              <w:right w:val="single" w:sz="6" w:space="0" w:color="000000"/>
            </w:tcBorders>
            <w:vAlign w:val="center"/>
            <w:hideMark/>
          </w:tcPr>
          <w:p w14:paraId="711913CA" w14:textId="77777777" w:rsidR="00DB4E8A" w:rsidRPr="00DB4E8A" w:rsidRDefault="00DB4E8A" w:rsidP="00DB4E8A">
            <w:pPr>
              <w:spacing w:after="0" w:line="240" w:lineRule="auto"/>
              <w:rPr>
                <w:rFonts w:ascii="Times New Roman" w:eastAsia="Times New Roman" w:hAnsi="Times New Roman" w:cs="Times New Roman"/>
                <w:sz w:val="24"/>
                <w:szCs w:val="24"/>
                <w:lang w:eastAsia="pl-PL"/>
              </w:rPr>
            </w:pPr>
            <w:r w:rsidRPr="00DB4E8A">
              <w:rPr>
                <w:rFonts w:ascii="Times New Roman" w:eastAsia="Times New Roman" w:hAnsi="Times New Roman" w:cs="Times New Roman"/>
                <w:sz w:val="24"/>
                <w:szCs w:val="24"/>
                <w:lang w:eastAsia="pl-PL"/>
              </w:rPr>
              <w:t>Doświadczenie projektanta branży drogowej</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9277D" w14:textId="77777777" w:rsidR="00DB4E8A" w:rsidRPr="00DB4E8A" w:rsidRDefault="00DB4E8A" w:rsidP="00DB4E8A">
            <w:pPr>
              <w:spacing w:after="0" w:line="240" w:lineRule="auto"/>
              <w:rPr>
                <w:rFonts w:ascii="Times New Roman" w:eastAsia="Times New Roman" w:hAnsi="Times New Roman" w:cs="Times New Roman"/>
                <w:sz w:val="24"/>
                <w:szCs w:val="24"/>
                <w:lang w:eastAsia="pl-PL"/>
              </w:rPr>
            </w:pPr>
            <w:r w:rsidRPr="00DB4E8A">
              <w:rPr>
                <w:rFonts w:ascii="Times New Roman" w:eastAsia="Times New Roman" w:hAnsi="Times New Roman" w:cs="Times New Roman"/>
                <w:sz w:val="24"/>
                <w:szCs w:val="24"/>
                <w:lang w:eastAsia="pl-PL"/>
              </w:rPr>
              <w:t>40,00</w:t>
            </w:r>
          </w:p>
        </w:tc>
      </w:tr>
    </w:tbl>
    <w:p w14:paraId="20BC0BF5" w14:textId="77777777" w:rsidR="00DB4E8A" w:rsidRPr="00DB4E8A" w:rsidRDefault="00DB4E8A" w:rsidP="00DB4E8A">
      <w:pPr>
        <w:spacing w:after="270" w:line="450" w:lineRule="atLeast"/>
        <w:rPr>
          <w:rFonts w:ascii="Times New Roman" w:eastAsia="Times New Roman" w:hAnsi="Times New Roman" w:cs="Times New Roman"/>
          <w:color w:val="000000"/>
          <w:sz w:val="27"/>
          <w:szCs w:val="27"/>
          <w:lang w:eastAsia="pl-PL"/>
        </w:rPr>
      </w:pPr>
      <w:r w:rsidRPr="00DB4E8A">
        <w:rPr>
          <w:rFonts w:ascii="Times New Roman" w:eastAsia="Times New Roman" w:hAnsi="Times New Roman" w:cs="Times New Roman"/>
          <w:color w:val="000000"/>
          <w:sz w:val="27"/>
          <w:szCs w:val="27"/>
          <w:lang w:eastAsia="pl-PL"/>
        </w:rPr>
        <w:br/>
      </w:r>
      <w:r w:rsidRPr="00DB4E8A">
        <w:rPr>
          <w:rFonts w:ascii="Times New Roman" w:eastAsia="Times New Roman" w:hAnsi="Times New Roman" w:cs="Times New Roman"/>
          <w:b/>
          <w:bCs/>
          <w:color w:val="000000"/>
          <w:sz w:val="27"/>
          <w:szCs w:val="27"/>
          <w:lang w:eastAsia="pl-PL"/>
        </w:rPr>
        <w:t>6) INFORMACJE DODATKOWE:</w:t>
      </w:r>
      <w:r w:rsidRPr="00DB4E8A">
        <w:rPr>
          <w:rFonts w:ascii="Times New Roman" w:eastAsia="Times New Roman" w:hAnsi="Times New Roman" w:cs="Times New Roman"/>
          <w:color w:val="000000"/>
          <w:sz w:val="27"/>
          <w:szCs w:val="27"/>
          <w:lang w:eastAsia="pl-PL"/>
        </w:rPr>
        <w:br/>
      </w:r>
    </w:p>
    <w:p w14:paraId="692366A1" w14:textId="77777777" w:rsidR="00DB4E8A" w:rsidRPr="00DB4E8A" w:rsidRDefault="00DB4E8A" w:rsidP="00DB4E8A">
      <w:pPr>
        <w:spacing w:after="270" w:line="450" w:lineRule="atLeast"/>
        <w:rPr>
          <w:rFonts w:ascii="Times New Roman" w:eastAsia="Times New Roman" w:hAnsi="Times New Roman" w:cs="Times New Roman"/>
          <w:color w:val="000000"/>
          <w:sz w:val="27"/>
          <w:szCs w:val="27"/>
          <w:lang w:eastAsia="pl-PL"/>
        </w:rPr>
      </w:pPr>
    </w:p>
    <w:p w14:paraId="0E252A46" w14:textId="77777777" w:rsidR="00DB4E8A" w:rsidRPr="00DB4E8A" w:rsidRDefault="00DB4E8A" w:rsidP="00DB4E8A">
      <w:pPr>
        <w:spacing w:after="0" w:line="240" w:lineRule="auto"/>
        <w:rPr>
          <w:rFonts w:ascii="Times New Roman" w:eastAsia="Times New Roman" w:hAnsi="Times New Roman" w:cs="Times New Roman"/>
          <w:sz w:val="24"/>
          <w:szCs w:val="24"/>
          <w:lang w:eastAsia="pl-PL"/>
        </w:rPr>
      </w:pPr>
      <w:r w:rsidRPr="00DB4E8A">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DB4E8A" w:rsidRPr="00DB4E8A" w14:paraId="45537B4C" w14:textId="77777777" w:rsidTr="00DB4E8A">
        <w:trPr>
          <w:tblCellSpacing w:w="15" w:type="dxa"/>
        </w:trPr>
        <w:tc>
          <w:tcPr>
            <w:tcW w:w="0" w:type="auto"/>
            <w:vAlign w:val="center"/>
            <w:hideMark/>
          </w:tcPr>
          <w:p w14:paraId="42D3759A" w14:textId="1BAC49A4" w:rsidR="00DB4E8A" w:rsidRPr="00DB4E8A" w:rsidRDefault="00DB4E8A" w:rsidP="00DB4E8A">
            <w:pPr>
              <w:spacing w:after="0" w:line="240" w:lineRule="auto"/>
              <w:rPr>
                <w:rFonts w:ascii="Times New Roman" w:eastAsia="Times New Roman" w:hAnsi="Times New Roman" w:cs="Times New Roman"/>
                <w:color w:val="000000"/>
                <w:sz w:val="27"/>
                <w:szCs w:val="27"/>
                <w:lang w:eastAsia="pl-PL"/>
              </w:rPr>
            </w:pPr>
            <w:r w:rsidRPr="00DB4E8A">
              <w:rPr>
                <w:rFonts w:ascii="Times New Roman" w:eastAsia="Times New Roman" w:hAnsi="Times New Roman" w:cs="Times New Roman"/>
                <w:color w:val="000000"/>
                <w:sz w:val="27"/>
                <w:szCs w:val="27"/>
                <w:lang w:eastAsia="pl-PL"/>
              </w:rPr>
              <w:object w:dxaOrig="1440" w:dyaOrig="1440" w14:anchorId="30042F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pt;height:22.5pt" o:ole="">
                  <v:imagedata r:id="rId6" o:title=""/>
                </v:shape>
                <w:control r:id="rId7" w:name="DefaultOcxName" w:shapeid="_x0000_i1027"/>
              </w:object>
            </w:r>
          </w:p>
        </w:tc>
      </w:tr>
    </w:tbl>
    <w:p w14:paraId="4CB8EA4A" w14:textId="77777777" w:rsidR="00B22772" w:rsidRDefault="00B22772"/>
    <w:sectPr w:rsidR="00B227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AD2C43" w14:textId="77777777" w:rsidR="00DB4E8A" w:rsidRDefault="00DB4E8A" w:rsidP="00DB4E8A">
      <w:pPr>
        <w:spacing w:after="0" w:line="240" w:lineRule="auto"/>
      </w:pPr>
      <w:r>
        <w:separator/>
      </w:r>
    </w:p>
  </w:endnote>
  <w:endnote w:type="continuationSeparator" w:id="0">
    <w:p w14:paraId="046241F5" w14:textId="77777777" w:rsidR="00DB4E8A" w:rsidRDefault="00DB4E8A" w:rsidP="00DB4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4958778"/>
      <w:docPartObj>
        <w:docPartGallery w:val="Page Numbers (Bottom of Page)"/>
        <w:docPartUnique/>
      </w:docPartObj>
    </w:sdtPr>
    <w:sdtContent>
      <w:p w14:paraId="08BF7013" w14:textId="0026C255" w:rsidR="00DB4E8A" w:rsidRDefault="00DB4E8A">
        <w:pPr>
          <w:pStyle w:val="Stopka"/>
          <w:jc w:val="right"/>
        </w:pPr>
        <w:r>
          <w:fldChar w:fldCharType="begin"/>
        </w:r>
        <w:r>
          <w:instrText>PAGE   \* MERGEFORMAT</w:instrText>
        </w:r>
        <w:r>
          <w:fldChar w:fldCharType="separate"/>
        </w:r>
        <w:r>
          <w:t>2</w:t>
        </w:r>
        <w:r>
          <w:fldChar w:fldCharType="end"/>
        </w:r>
      </w:p>
    </w:sdtContent>
  </w:sdt>
  <w:p w14:paraId="71FFA964" w14:textId="77777777" w:rsidR="00DB4E8A" w:rsidRDefault="00DB4E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5B04F" w14:textId="77777777" w:rsidR="00DB4E8A" w:rsidRDefault="00DB4E8A" w:rsidP="00DB4E8A">
      <w:pPr>
        <w:spacing w:after="0" w:line="240" w:lineRule="auto"/>
      </w:pPr>
      <w:r>
        <w:separator/>
      </w:r>
    </w:p>
  </w:footnote>
  <w:footnote w:type="continuationSeparator" w:id="0">
    <w:p w14:paraId="12905528" w14:textId="77777777" w:rsidR="00DB4E8A" w:rsidRDefault="00DB4E8A" w:rsidP="00DB4E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E8A"/>
    <w:rsid w:val="00B22772"/>
    <w:rsid w:val="00DB4E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C53C5"/>
  <w15:chartTrackingRefBased/>
  <w15:docId w15:val="{2E7B93E4-145E-4E22-9F75-A05C61FB5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B4E8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B4E8A"/>
  </w:style>
  <w:style w:type="paragraph" w:styleId="Stopka">
    <w:name w:val="footer"/>
    <w:basedOn w:val="Normalny"/>
    <w:link w:val="StopkaZnak"/>
    <w:uiPriority w:val="99"/>
    <w:unhideWhenUsed/>
    <w:rsid w:val="00DB4E8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B4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2922846">
      <w:bodyDiv w:val="1"/>
      <w:marLeft w:val="0"/>
      <w:marRight w:val="0"/>
      <w:marTop w:val="0"/>
      <w:marBottom w:val="0"/>
      <w:divBdr>
        <w:top w:val="none" w:sz="0" w:space="0" w:color="auto"/>
        <w:left w:val="none" w:sz="0" w:space="0" w:color="auto"/>
        <w:bottom w:val="none" w:sz="0" w:space="0" w:color="auto"/>
        <w:right w:val="none" w:sz="0" w:space="0" w:color="auto"/>
      </w:divBdr>
      <w:divsChild>
        <w:div w:id="1090540251">
          <w:marLeft w:val="0"/>
          <w:marRight w:val="0"/>
          <w:marTop w:val="0"/>
          <w:marBottom w:val="0"/>
          <w:divBdr>
            <w:top w:val="none" w:sz="0" w:space="0" w:color="auto"/>
            <w:left w:val="none" w:sz="0" w:space="0" w:color="auto"/>
            <w:bottom w:val="none" w:sz="0" w:space="0" w:color="auto"/>
            <w:right w:val="none" w:sz="0" w:space="0" w:color="auto"/>
          </w:divBdr>
          <w:divsChild>
            <w:div w:id="187328918">
              <w:marLeft w:val="0"/>
              <w:marRight w:val="0"/>
              <w:marTop w:val="0"/>
              <w:marBottom w:val="0"/>
              <w:divBdr>
                <w:top w:val="none" w:sz="0" w:space="0" w:color="auto"/>
                <w:left w:val="none" w:sz="0" w:space="0" w:color="auto"/>
                <w:bottom w:val="none" w:sz="0" w:space="0" w:color="auto"/>
                <w:right w:val="none" w:sz="0" w:space="0" w:color="auto"/>
              </w:divBdr>
            </w:div>
            <w:div w:id="1252667949">
              <w:marLeft w:val="0"/>
              <w:marRight w:val="0"/>
              <w:marTop w:val="0"/>
              <w:marBottom w:val="0"/>
              <w:divBdr>
                <w:top w:val="none" w:sz="0" w:space="0" w:color="auto"/>
                <w:left w:val="none" w:sz="0" w:space="0" w:color="auto"/>
                <w:bottom w:val="none" w:sz="0" w:space="0" w:color="auto"/>
                <w:right w:val="none" w:sz="0" w:space="0" w:color="auto"/>
              </w:divBdr>
            </w:div>
            <w:div w:id="1148088762">
              <w:marLeft w:val="0"/>
              <w:marRight w:val="0"/>
              <w:marTop w:val="0"/>
              <w:marBottom w:val="0"/>
              <w:divBdr>
                <w:top w:val="none" w:sz="0" w:space="0" w:color="auto"/>
                <w:left w:val="none" w:sz="0" w:space="0" w:color="auto"/>
                <w:bottom w:val="none" w:sz="0" w:space="0" w:color="auto"/>
                <w:right w:val="none" w:sz="0" w:space="0" w:color="auto"/>
              </w:divBdr>
              <w:divsChild>
                <w:div w:id="1888639107">
                  <w:marLeft w:val="0"/>
                  <w:marRight w:val="0"/>
                  <w:marTop w:val="0"/>
                  <w:marBottom w:val="0"/>
                  <w:divBdr>
                    <w:top w:val="none" w:sz="0" w:space="0" w:color="auto"/>
                    <w:left w:val="none" w:sz="0" w:space="0" w:color="auto"/>
                    <w:bottom w:val="none" w:sz="0" w:space="0" w:color="auto"/>
                    <w:right w:val="none" w:sz="0" w:space="0" w:color="auto"/>
                  </w:divBdr>
                </w:div>
              </w:divsChild>
            </w:div>
            <w:div w:id="623996775">
              <w:marLeft w:val="0"/>
              <w:marRight w:val="0"/>
              <w:marTop w:val="0"/>
              <w:marBottom w:val="0"/>
              <w:divBdr>
                <w:top w:val="none" w:sz="0" w:space="0" w:color="auto"/>
                <w:left w:val="none" w:sz="0" w:space="0" w:color="auto"/>
                <w:bottom w:val="none" w:sz="0" w:space="0" w:color="auto"/>
                <w:right w:val="none" w:sz="0" w:space="0" w:color="auto"/>
              </w:divBdr>
              <w:divsChild>
                <w:div w:id="383985057">
                  <w:marLeft w:val="0"/>
                  <w:marRight w:val="0"/>
                  <w:marTop w:val="0"/>
                  <w:marBottom w:val="0"/>
                  <w:divBdr>
                    <w:top w:val="none" w:sz="0" w:space="0" w:color="auto"/>
                    <w:left w:val="none" w:sz="0" w:space="0" w:color="auto"/>
                    <w:bottom w:val="none" w:sz="0" w:space="0" w:color="auto"/>
                    <w:right w:val="none" w:sz="0" w:space="0" w:color="auto"/>
                  </w:divBdr>
                </w:div>
              </w:divsChild>
            </w:div>
            <w:div w:id="670182556">
              <w:marLeft w:val="0"/>
              <w:marRight w:val="0"/>
              <w:marTop w:val="0"/>
              <w:marBottom w:val="0"/>
              <w:divBdr>
                <w:top w:val="none" w:sz="0" w:space="0" w:color="auto"/>
                <w:left w:val="none" w:sz="0" w:space="0" w:color="auto"/>
                <w:bottom w:val="none" w:sz="0" w:space="0" w:color="auto"/>
                <w:right w:val="none" w:sz="0" w:space="0" w:color="auto"/>
              </w:divBdr>
              <w:divsChild>
                <w:div w:id="1931893647">
                  <w:marLeft w:val="0"/>
                  <w:marRight w:val="0"/>
                  <w:marTop w:val="0"/>
                  <w:marBottom w:val="0"/>
                  <w:divBdr>
                    <w:top w:val="none" w:sz="0" w:space="0" w:color="auto"/>
                    <w:left w:val="none" w:sz="0" w:space="0" w:color="auto"/>
                    <w:bottom w:val="none" w:sz="0" w:space="0" w:color="auto"/>
                    <w:right w:val="none" w:sz="0" w:space="0" w:color="auto"/>
                  </w:divBdr>
                </w:div>
                <w:div w:id="234358171">
                  <w:marLeft w:val="0"/>
                  <w:marRight w:val="0"/>
                  <w:marTop w:val="0"/>
                  <w:marBottom w:val="0"/>
                  <w:divBdr>
                    <w:top w:val="none" w:sz="0" w:space="0" w:color="auto"/>
                    <w:left w:val="none" w:sz="0" w:space="0" w:color="auto"/>
                    <w:bottom w:val="none" w:sz="0" w:space="0" w:color="auto"/>
                    <w:right w:val="none" w:sz="0" w:space="0" w:color="auto"/>
                  </w:divBdr>
                </w:div>
                <w:div w:id="407532126">
                  <w:marLeft w:val="0"/>
                  <w:marRight w:val="0"/>
                  <w:marTop w:val="0"/>
                  <w:marBottom w:val="0"/>
                  <w:divBdr>
                    <w:top w:val="none" w:sz="0" w:space="0" w:color="auto"/>
                    <w:left w:val="none" w:sz="0" w:space="0" w:color="auto"/>
                    <w:bottom w:val="none" w:sz="0" w:space="0" w:color="auto"/>
                    <w:right w:val="none" w:sz="0" w:space="0" w:color="auto"/>
                  </w:divBdr>
                </w:div>
                <w:div w:id="468281626">
                  <w:marLeft w:val="0"/>
                  <w:marRight w:val="0"/>
                  <w:marTop w:val="0"/>
                  <w:marBottom w:val="0"/>
                  <w:divBdr>
                    <w:top w:val="none" w:sz="0" w:space="0" w:color="auto"/>
                    <w:left w:val="none" w:sz="0" w:space="0" w:color="auto"/>
                    <w:bottom w:val="none" w:sz="0" w:space="0" w:color="auto"/>
                    <w:right w:val="none" w:sz="0" w:space="0" w:color="auto"/>
                  </w:divBdr>
                </w:div>
              </w:divsChild>
            </w:div>
            <w:div w:id="782262703">
              <w:marLeft w:val="0"/>
              <w:marRight w:val="0"/>
              <w:marTop w:val="0"/>
              <w:marBottom w:val="0"/>
              <w:divBdr>
                <w:top w:val="none" w:sz="0" w:space="0" w:color="auto"/>
                <w:left w:val="none" w:sz="0" w:space="0" w:color="auto"/>
                <w:bottom w:val="none" w:sz="0" w:space="0" w:color="auto"/>
                <w:right w:val="none" w:sz="0" w:space="0" w:color="auto"/>
              </w:divBdr>
              <w:divsChild>
                <w:div w:id="1673992792">
                  <w:marLeft w:val="0"/>
                  <w:marRight w:val="0"/>
                  <w:marTop w:val="0"/>
                  <w:marBottom w:val="0"/>
                  <w:divBdr>
                    <w:top w:val="none" w:sz="0" w:space="0" w:color="auto"/>
                    <w:left w:val="none" w:sz="0" w:space="0" w:color="auto"/>
                    <w:bottom w:val="none" w:sz="0" w:space="0" w:color="auto"/>
                    <w:right w:val="none" w:sz="0" w:space="0" w:color="auto"/>
                  </w:divBdr>
                </w:div>
                <w:div w:id="695812598">
                  <w:marLeft w:val="0"/>
                  <w:marRight w:val="0"/>
                  <w:marTop w:val="0"/>
                  <w:marBottom w:val="0"/>
                  <w:divBdr>
                    <w:top w:val="none" w:sz="0" w:space="0" w:color="auto"/>
                    <w:left w:val="none" w:sz="0" w:space="0" w:color="auto"/>
                    <w:bottom w:val="none" w:sz="0" w:space="0" w:color="auto"/>
                    <w:right w:val="none" w:sz="0" w:space="0" w:color="auto"/>
                  </w:divBdr>
                </w:div>
                <w:div w:id="475686559">
                  <w:marLeft w:val="0"/>
                  <w:marRight w:val="0"/>
                  <w:marTop w:val="0"/>
                  <w:marBottom w:val="0"/>
                  <w:divBdr>
                    <w:top w:val="none" w:sz="0" w:space="0" w:color="auto"/>
                    <w:left w:val="none" w:sz="0" w:space="0" w:color="auto"/>
                    <w:bottom w:val="none" w:sz="0" w:space="0" w:color="auto"/>
                    <w:right w:val="none" w:sz="0" w:space="0" w:color="auto"/>
                  </w:divBdr>
                </w:div>
                <w:div w:id="124855886">
                  <w:marLeft w:val="0"/>
                  <w:marRight w:val="0"/>
                  <w:marTop w:val="0"/>
                  <w:marBottom w:val="0"/>
                  <w:divBdr>
                    <w:top w:val="none" w:sz="0" w:space="0" w:color="auto"/>
                    <w:left w:val="none" w:sz="0" w:space="0" w:color="auto"/>
                    <w:bottom w:val="none" w:sz="0" w:space="0" w:color="auto"/>
                    <w:right w:val="none" w:sz="0" w:space="0" w:color="auto"/>
                  </w:divBdr>
                </w:div>
                <w:div w:id="445588067">
                  <w:marLeft w:val="0"/>
                  <w:marRight w:val="0"/>
                  <w:marTop w:val="0"/>
                  <w:marBottom w:val="0"/>
                  <w:divBdr>
                    <w:top w:val="none" w:sz="0" w:space="0" w:color="auto"/>
                    <w:left w:val="none" w:sz="0" w:space="0" w:color="auto"/>
                    <w:bottom w:val="none" w:sz="0" w:space="0" w:color="auto"/>
                    <w:right w:val="none" w:sz="0" w:space="0" w:color="auto"/>
                  </w:divBdr>
                </w:div>
                <w:div w:id="883520837">
                  <w:marLeft w:val="0"/>
                  <w:marRight w:val="0"/>
                  <w:marTop w:val="0"/>
                  <w:marBottom w:val="0"/>
                  <w:divBdr>
                    <w:top w:val="none" w:sz="0" w:space="0" w:color="auto"/>
                    <w:left w:val="none" w:sz="0" w:space="0" w:color="auto"/>
                    <w:bottom w:val="none" w:sz="0" w:space="0" w:color="auto"/>
                    <w:right w:val="none" w:sz="0" w:space="0" w:color="auto"/>
                  </w:divBdr>
                </w:div>
                <w:div w:id="1958487677">
                  <w:marLeft w:val="0"/>
                  <w:marRight w:val="0"/>
                  <w:marTop w:val="0"/>
                  <w:marBottom w:val="0"/>
                  <w:divBdr>
                    <w:top w:val="none" w:sz="0" w:space="0" w:color="auto"/>
                    <w:left w:val="none" w:sz="0" w:space="0" w:color="auto"/>
                    <w:bottom w:val="none" w:sz="0" w:space="0" w:color="auto"/>
                    <w:right w:val="none" w:sz="0" w:space="0" w:color="auto"/>
                  </w:divBdr>
                </w:div>
              </w:divsChild>
            </w:div>
            <w:div w:id="237905221">
              <w:marLeft w:val="0"/>
              <w:marRight w:val="0"/>
              <w:marTop w:val="0"/>
              <w:marBottom w:val="0"/>
              <w:divBdr>
                <w:top w:val="none" w:sz="0" w:space="0" w:color="auto"/>
                <w:left w:val="none" w:sz="0" w:space="0" w:color="auto"/>
                <w:bottom w:val="none" w:sz="0" w:space="0" w:color="auto"/>
                <w:right w:val="none" w:sz="0" w:space="0" w:color="auto"/>
              </w:divBdr>
              <w:divsChild>
                <w:div w:id="334573776">
                  <w:marLeft w:val="0"/>
                  <w:marRight w:val="0"/>
                  <w:marTop w:val="0"/>
                  <w:marBottom w:val="0"/>
                  <w:divBdr>
                    <w:top w:val="none" w:sz="0" w:space="0" w:color="auto"/>
                    <w:left w:val="none" w:sz="0" w:space="0" w:color="auto"/>
                    <w:bottom w:val="none" w:sz="0" w:space="0" w:color="auto"/>
                    <w:right w:val="none" w:sz="0" w:space="0" w:color="auto"/>
                  </w:divBdr>
                </w:div>
                <w:div w:id="1590383492">
                  <w:marLeft w:val="0"/>
                  <w:marRight w:val="0"/>
                  <w:marTop w:val="0"/>
                  <w:marBottom w:val="0"/>
                  <w:divBdr>
                    <w:top w:val="none" w:sz="0" w:space="0" w:color="auto"/>
                    <w:left w:val="none" w:sz="0" w:space="0" w:color="auto"/>
                    <w:bottom w:val="none" w:sz="0" w:space="0" w:color="auto"/>
                    <w:right w:val="none" w:sz="0" w:space="0" w:color="auto"/>
                  </w:divBdr>
                </w:div>
              </w:divsChild>
            </w:div>
            <w:div w:id="121071917">
              <w:marLeft w:val="0"/>
              <w:marRight w:val="0"/>
              <w:marTop w:val="0"/>
              <w:marBottom w:val="0"/>
              <w:divBdr>
                <w:top w:val="none" w:sz="0" w:space="0" w:color="auto"/>
                <w:left w:val="none" w:sz="0" w:space="0" w:color="auto"/>
                <w:bottom w:val="none" w:sz="0" w:space="0" w:color="auto"/>
                <w:right w:val="none" w:sz="0" w:space="0" w:color="auto"/>
              </w:divBdr>
              <w:divsChild>
                <w:div w:id="1229263346">
                  <w:marLeft w:val="0"/>
                  <w:marRight w:val="0"/>
                  <w:marTop w:val="0"/>
                  <w:marBottom w:val="0"/>
                  <w:divBdr>
                    <w:top w:val="none" w:sz="0" w:space="0" w:color="auto"/>
                    <w:left w:val="none" w:sz="0" w:space="0" w:color="auto"/>
                    <w:bottom w:val="none" w:sz="0" w:space="0" w:color="auto"/>
                    <w:right w:val="none" w:sz="0" w:space="0" w:color="auto"/>
                  </w:divBdr>
                </w:div>
                <w:div w:id="2069449360">
                  <w:marLeft w:val="0"/>
                  <w:marRight w:val="0"/>
                  <w:marTop w:val="0"/>
                  <w:marBottom w:val="0"/>
                  <w:divBdr>
                    <w:top w:val="none" w:sz="0" w:space="0" w:color="auto"/>
                    <w:left w:val="none" w:sz="0" w:space="0" w:color="auto"/>
                    <w:bottom w:val="none" w:sz="0" w:space="0" w:color="auto"/>
                    <w:right w:val="none" w:sz="0" w:space="0" w:color="auto"/>
                  </w:divBdr>
                </w:div>
                <w:div w:id="355158836">
                  <w:marLeft w:val="0"/>
                  <w:marRight w:val="0"/>
                  <w:marTop w:val="0"/>
                  <w:marBottom w:val="0"/>
                  <w:divBdr>
                    <w:top w:val="none" w:sz="0" w:space="0" w:color="auto"/>
                    <w:left w:val="none" w:sz="0" w:space="0" w:color="auto"/>
                    <w:bottom w:val="none" w:sz="0" w:space="0" w:color="auto"/>
                    <w:right w:val="none" w:sz="0" w:space="0" w:color="auto"/>
                  </w:divBdr>
                </w:div>
                <w:div w:id="404035342">
                  <w:marLeft w:val="0"/>
                  <w:marRight w:val="0"/>
                  <w:marTop w:val="0"/>
                  <w:marBottom w:val="0"/>
                  <w:divBdr>
                    <w:top w:val="none" w:sz="0" w:space="0" w:color="auto"/>
                    <w:left w:val="none" w:sz="0" w:space="0" w:color="auto"/>
                    <w:bottom w:val="none" w:sz="0" w:space="0" w:color="auto"/>
                    <w:right w:val="none" w:sz="0" w:space="0" w:color="auto"/>
                  </w:divBdr>
                </w:div>
                <w:div w:id="2062165669">
                  <w:marLeft w:val="0"/>
                  <w:marRight w:val="0"/>
                  <w:marTop w:val="0"/>
                  <w:marBottom w:val="0"/>
                  <w:divBdr>
                    <w:top w:val="none" w:sz="0" w:space="0" w:color="auto"/>
                    <w:left w:val="none" w:sz="0" w:space="0" w:color="auto"/>
                    <w:bottom w:val="none" w:sz="0" w:space="0" w:color="auto"/>
                    <w:right w:val="none" w:sz="0" w:space="0" w:color="auto"/>
                  </w:divBdr>
                </w:div>
                <w:div w:id="757363613">
                  <w:marLeft w:val="0"/>
                  <w:marRight w:val="0"/>
                  <w:marTop w:val="0"/>
                  <w:marBottom w:val="0"/>
                  <w:divBdr>
                    <w:top w:val="none" w:sz="0" w:space="0" w:color="auto"/>
                    <w:left w:val="none" w:sz="0" w:space="0" w:color="auto"/>
                    <w:bottom w:val="none" w:sz="0" w:space="0" w:color="auto"/>
                    <w:right w:val="none" w:sz="0" w:space="0" w:color="auto"/>
                  </w:divBdr>
                </w:div>
              </w:divsChild>
            </w:div>
            <w:div w:id="1419474445">
              <w:marLeft w:val="0"/>
              <w:marRight w:val="0"/>
              <w:marTop w:val="0"/>
              <w:marBottom w:val="0"/>
              <w:divBdr>
                <w:top w:val="none" w:sz="0" w:space="0" w:color="auto"/>
                <w:left w:val="none" w:sz="0" w:space="0" w:color="auto"/>
                <w:bottom w:val="none" w:sz="0" w:space="0" w:color="auto"/>
                <w:right w:val="none" w:sz="0" w:space="0" w:color="auto"/>
              </w:divBdr>
              <w:divsChild>
                <w:div w:id="2139756872">
                  <w:marLeft w:val="0"/>
                  <w:marRight w:val="0"/>
                  <w:marTop w:val="0"/>
                  <w:marBottom w:val="0"/>
                  <w:divBdr>
                    <w:top w:val="none" w:sz="0" w:space="0" w:color="auto"/>
                    <w:left w:val="none" w:sz="0" w:space="0" w:color="auto"/>
                    <w:bottom w:val="none" w:sz="0" w:space="0" w:color="auto"/>
                    <w:right w:val="none" w:sz="0" w:space="0" w:color="auto"/>
                  </w:divBdr>
                </w:div>
                <w:div w:id="2029793827">
                  <w:marLeft w:val="0"/>
                  <w:marRight w:val="0"/>
                  <w:marTop w:val="0"/>
                  <w:marBottom w:val="0"/>
                  <w:divBdr>
                    <w:top w:val="none" w:sz="0" w:space="0" w:color="auto"/>
                    <w:left w:val="none" w:sz="0" w:space="0" w:color="auto"/>
                    <w:bottom w:val="none" w:sz="0" w:space="0" w:color="auto"/>
                    <w:right w:val="none" w:sz="0" w:space="0" w:color="auto"/>
                  </w:divBdr>
                </w:div>
                <w:div w:id="173033092">
                  <w:marLeft w:val="0"/>
                  <w:marRight w:val="0"/>
                  <w:marTop w:val="0"/>
                  <w:marBottom w:val="0"/>
                  <w:divBdr>
                    <w:top w:val="none" w:sz="0" w:space="0" w:color="auto"/>
                    <w:left w:val="none" w:sz="0" w:space="0" w:color="auto"/>
                    <w:bottom w:val="none" w:sz="0" w:space="0" w:color="auto"/>
                    <w:right w:val="none" w:sz="0" w:space="0" w:color="auto"/>
                  </w:divBdr>
                </w:div>
                <w:div w:id="1221747819">
                  <w:marLeft w:val="0"/>
                  <w:marRight w:val="0"/>
                  <w:marTop w:val="0"/>
                  <w:marBottom w:val="0"/>
                  <w:divBdr>
                    <w:top w:val="none" w:sz="0" w:space="0" w:color="auto"/>
                    <w:left w:val="none" w:sz="0" w:space="0" w:color="auto"/>
                    <w:bottom w:val="none" w:sz="0" w:space="0" w:color="auto"/>
                    <w:right w:val="none" w:sz="0" w:space="0" w:color="auto"/>
                  </w:divBdr>
                </w:div>
                <w:div w:id="1995789581">
                  <w:marLeft w:val="0"/>
                  <w:marRight w:val="0"/>
                  <w:marTop w:val="0"/>
                  <w:marBottom w:val="0"/>
                  <w:divBdr>
                    <w:top w:val="none" w:sz="0" w:space="0" w:color="auto"/>
                    <w:left w:val="none" w:sz="0" w:space="0" w:color="auto"/>
                    <w:bottom w:val="none" w:sz="0" w:space="0" w:color="auto"/>
                    <w:right w:val="none" w:sz="0" w:space="0" w:color="auto"/>
                  </w:divBdr>
                </w:div>
                <w:div w:id="2031644823">
                  <w:marLeft w:val="0"/>
                  <w:marRight w:val="0"/>
                  <w:marTop w:val="0"/>
                  <w:marBottom w:val="0"/>
                  <w:divBdr>
                    <w:top w:val="none" w:sz="0" w:space="0" w:color="auto"/>
                    <w:left w:val="none" w:sz="0" w:space="0" w:color="auto"/>
                    <w:bottom w:val="none" w:sz="0" w:space="0" w:color="auto"/>
                    <w:right w:val="none" w:sz="0" w:space="0" w:color="auto"/>
                  </w:divBdr>
                </w:div>
                <w:div w:id="179004677">
                  <w:marLeft w:val="0"/>
                  <w:marRight w:val="0"/>
                  <w:marTop w:val="0"/>
                  <w:marBottom w:val="0"/>
                  <w:divBdr>
                    <w:top w:val="none" w:sz="0" w:space="0" w:color="auto"/>
                    <w:left w:val="none" w:sz="0" w:space="0" w:color="auto"/>
                    <w:bottom w:val="none" w:sz="0" w:space="0" w:color="auto"/>
                    <w:right w:val="none" w:sz="0" w:space="0" w:color="auto"/>
                  </w:divBdr>
                </w:div>
                <w:div w:id="514149443">
                  <w:marLeft w:val="0"/>
                  <w:marRight w:val="0"/>
                  <w:marTop w:val="0"/>
                  <w:marBottom w:val="0"/>
                  <w:divBdr>
                    <w:top w:val="none" w:sz="0" w:space="0" w:color="auto"/>
                    <w:left w:val="none" w:sz="0" w:space="0" w:color="auto"/>
                    <w:bottom w:val="none" w:sz="0" w:space="0" w:color="auto"/>
                    <w:right w:val="none" w:sz="0" w:space="0" w:color="auto"/>
                  </w:divBdr>
                </w:div>
              </w:divsChild>
            </w:div>
            <w:div w:id="12840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control" Target="activeX/activeX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6289</Words>
  <Characters>37739</Characters>
  <Application>Microsoft Office Word</Application>
  <DocSecurity>0</DocSecurity>
  <Lines>314</Lines>
  <Paragraphs>87</Paragraphs>
  <ScaleCrop>false</ScaleCrop>
  <Company/>
  <LinksUpToDate>false</LinksUpToDate>
  <CharactersWithSpaces>43941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Chełmiński</dc:creator>
  <cp:keywords/>
  <dc:description/>
  <cp:lastModifiedBy>Grzegorz Chełmiński</cp:lastModifiedBy>
  <cp:revision>1</cp:revision>
  <dcterms:created xsi:type="dcterms:W3CDTF">2020-06-01T12:03:00Z</dcterms:created>
  <dcterms:modified xsi:type="dcterms:W3CDTF">2020-06-01T12:05:00Z</dcterms:modified>
</cp:coreProperties>
</file>